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3EDFD"/>
  <w:body>
    <w:p w:rsidR="0091374E" w:rsidRPr="00AC5561" w:rsidRDefault="00816128" w:rsidP="00B367FC">
      <w:pPr>
        <w:jc w:val="center"/>
        <w:rPr>
          <w:rFonts w:ascii="Arial" w:hAnsi="Arial" w:cs="Arial"/>
          <w:noProof/>
          <w:sz w:val="32"/>
          <w:szCs w:val="32"/>
          <w:lang w:val="es-ES"/>
        </w:rPr>
      </w:pPr>
      <w:r w:rsidRPr="00AC5561">
        <w:rPr>
          <w:b/>
          <w:sz w:val="32"/>
          <w:szCs w:val="32"/>
          <w:lang w:val="es-ES"/>
        </w:rPr>
        <w:t xml:space="preserve"> El Nevus Gigante congénito es una enfermedad rara que afecta alrededor de 1 nacimiento cada 50000</w:t>
      </w:r>
      <w:r w:rsidR="005E3C17" w:rsidRPr="00AC5561">
        <w:rPr>
          <w:b/>
          <w:sz w:val="32"/>
          <w:szCs w:val="32"/>
          <w:lang w:val="es-ES"/>
        </w:rPr>
        <w:t>.</w:t>
      </w:r>
      <w:r w:rsidR="000954E9" w:rsidRPr="00AC5561">
        <w:rPr>
          <w:rFonts w:ascii="Arial" w:hAnsi="Arial" w:cs="Arial"/>
          <w:noProof/>
          <w:sz w:val="32"/>
          <w:szCs w:val="32"/>
          <w:lang w:val="es-ES"/>
        </w:rPr>
        <w:t xml:space="preserve"> </w:t>
      </w:r>
    </w:p>
    <w:p w:rsidR="00353EBC" w:rsidRPr="00AC5561" w:rsidRDefault="008463E4" w:rsidP="00B367FC">
      <w:pPr>
        <w:jc w:val="center"/>
        <w:rPr>
          <w:b/>
          <w:sz w:val="32"/>
          <w:lang w:val="es-ES"/>
        </w:rPr>
      </w:pPr>
      <w:r w:rsidRPr="00AC5561">
        <w:rPr>
          <w:b/>
          <w:noProof/>
          <w:sz w:val="32"/>
          <w:lang w:val="es-ES"/>
        </w:rPr>
        <w:pict>
          <v:shapetype id="_x0000_t202" coordsize="21600,21600" o:spt="202" path="m,l,21600r21600,l21600,xe">
            <v:stroke joinstyle="miter"/>
            <v:path gradientshapeok="t" o:connecttype="rect"/>
          </v:shapetype>
          <v:shape id="Zone de texte 15" o:spid="_x0000_s1026" type="#_x0000_t202" style="position:absolute;left:0;text-align:left;margin-left:20.9pt;margin-top:11.2pt;width:319.75pt;height:205.9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" fillcolor="white [3201]" strokeweight=".5pt">
            <v:textbox>
              <w:txbxContent>
                <w:p w:rsidR="00B374EE" w:rsidRDefault="00B374EE" w:rsidP="00B374EE">
                  <w:pPr>
                    <w:jc w:val="center"/>
                  </w:pPr>
                </w:p>
                <w:p w:rsidR="00B374EE" w:rsidRDefault="00B374EE" w:rsidP="00B374EE">
                  <w:pPr>
                    <w:jc w:val="center"/>
                  </w:pPr>
                </w:p>
                <w:p w:rsidR="00B374EE" w:rsidRDefault="00B374EE" w:rsidP="00B374EE">
                  <w:pPr>
                    <w:jc w:val="center"/>
                  </w:pPr>
                </w:p>
                <w:p w:rsidR="00353EBC" w:rsidRDefault="00A519F2" w:rsidP="00B374EE">
                  <w:pPr>
                    <w:jc w:val="center"/>
                  </w:pPr>
                  <w:bookmarkStart w:id="0" w:name="_GoBack"/>
                  <w:bookmarkEnd w:id="0"/>
                  <w:proofErr w:type="spellStart"/>
                  <w:r>
                    <w:t>Introductir</w:t>
                  </w:r>
                  <w:proofErr w:type="spellEnd"/>
                  <w:r>
                    <w:t xml:space="preserve"> </w:t>
                  </w:r>
                  <w:proofErr w:type="spellStart"/>
                  <w:r>
                    <w:t>foto</w:t>
                  </w:r>
                  <w:proofErr w:type="spellEnd"/>
                  <w:r>
                    <w:t xml:space="preserve"> </w:t>
                  </w:r>
                  <w:proofErr w:type="spellStart"/>
                  <w:r>
                    <w:t>afectado</w:t>
                  </w:r>
                  <w:proofErr w:type="spellEnd"/>
                  <w:r>
                    <w:t xml:space="preserve"> con </w:t>
                  </w:r>
                  <w:proofErr w:type="spellStart"/>
                  <w:r>
                    <w:t>autorización</w:t>
                  </w:r>
                  <w:proofErr w:type="spellEnd"/>
                </w:p>
              </w:txbxContent>
            </v:textbox>
          </v:shape>
        </w:pict>
      </w:r>
    </w:p>
    <w:p w:rsidR="00353EBC" w:rsidRPr="00AC5561" w:rsidRDefault="00353EBC" w:rsidP="00B367FC">
      <w:pPr>
        <w:jc w:val="center"/>
        <w:rPr>
          <w:b/>
          <w:sz w:val="32"/>
          <w:lang w:val="es-ES"/>
        </w:rPr>
      </w:pPr>
    </w:p>
    <w:p w:rsidR="00353EBC" w:rsidRPr="00AC5561" w:rsidRDefault="00353EBC" w:rsidP="00B367FC">
      <w:pPr>
        <w:jc w:val="center"/>
        <w:rPr>
          <w:b/>
          <w:sz w:val="32"/>
          <w:lang w:val="es-ES"/>
        </w:rPr>
      </w:pPr>
    </w:p>
    <w:p w:rsidR="00353EBC" w:rsidRPr="00AC5561" w:rsidRDefault="00353EBC" w:rsidP="00B367FC">
      <w:pPr>
        <w:jc w:val="center"/>
        <w:rPr>
          <w:b/>
          <w:sz w:val="32"/>
          <w:lang w:val="es-ES"/>
        </w:rPr>
      </w:pPr>
    </w:p>
    <w:p w:rsidR="00353EBC" w:rsidRPr="00AC5561" w:rsidRDefault="00353EBC" w:rsidP="00B367FC">
      <w:pPr>
        <w:jc w:val="center"/>
        <w:rPr>
          <w:b/>
          <w:sz w:val="32"/>
          <w:lang w:val="es-ES"/>
        </w:rPr>
      </w:pPr>
    </w:p>
    <w:p w:rsidR="00353EBC" w:rsidRPr="00AC5561" w:rsidRDefault="00353EBC" w:rsidP="00B367FC">
      <w:pPr>
        <w:jc w:val="center"/>
        <w:rPr>
          <w:b/>
          <w:sz w:val="32"/>
          <w:lang w:val="es-ES"/>
        </w:rPr>
      </w:pPr>
    </w:p>
    <w:p w:rsidR="0075525B" w:rsidRPr="00AC5561" w:rsidRDefault="0075525B" w:rsidP="00B367FC">
      <w:pPr>
        <w:jc w:val="center"/>
        <w:rPr>
          <w:b/>
          <w:sz w:val="32"/>
          <w:lang w:val="es-ES"/>
        </w:rPr>
      </w:pPr>
    </w:p>
    <w:p w:rsidR="0075525B" w:rsidRPr="00AC5561" w:rsidRDefault="00AC5561" w:rsidP="00037302">
      <w:pPr>
        <w:spacing w:line="240" w:lineRule="auto"/>
        <w:jc w:val="center"/>
        <w:rPr>
          <w:b/>
          <w:sz w:val="32"/>
          <w:szCs w:val="32"/>
          <w:u w:val="single"/>
          <w:lang w:val="es-ES"/>
        </w:rPr>
      </w:pPr>
      <w:r>
        <w:rPr>
          <w:b/>
          <w:sz w:val="32"/>
          <w:szCs w:val="32"/>
          <w:u w:val="single"/>
          <w:lang w:val="es-ES"/>
        </w:rPr>
        <w:t>¿</w:t>
      </w:r>
      <w:r w:rsidRPr="00AC5561">
        <w:rPr>
          <w:b/>
          <w:sz w:val="32"/>
          <w:szCs w:val="32"/>
          <w:u w:val="single"/>
          <w:lang w:val="es-ES"/>
        </w:rPr>
        <w:t>Qu</w:t>
      </w:r>
      <w:r>
        <w:rPr>
          <w:b/>
          <w:sz w:val="32"/>
          <w:szCs w:val="32"/>
          <w:u w:val="single"/>
          <w:lang w:val="es-ES"/>
        </w:rPr>
        <w:t>é</w:t>
      </w:r>
      <w:r w:rsidRPr="00AC5561">
        <w:rPr>
          <w:b/>
          <w:sz w:val="32"/>
          <w:szCs w:val="32"/>
          <w:u w:val="single"/>
          <w:lang w:val="es-ES"/>
        </w:rPr>
        <w:t xml:space="preserve"> es el nevus gigante congénito?</w:t>
      </w:r>
    </w:p>
    <w:p w:rsidR="005E3C17" w:rsidRPr="00AC5561" w:rsidRDefault="00816128" w:rsidP="00037302">
      <w:pPr>
        <w:spacing w:line="240" w:lineRule="auto"/>
        <w:ind w:firstLine="708"/>
        <w:jc w:val="both"/>
        <w:rPr>
          <w:sz w:val="28"/>
          <w:lang w:val="es-ES"/>
        </w:rPr>
      </w:pPr>
      <w:r w:rsidRPr="00AC5561">
        <w:rPr>
          <w:sz w:val="28"/>
          <w:lang w:val="es-ES"/>
        </w:rPr>
        <w:t xml:space="preserve">Es una malformación </w:t>
      </w:r>
      <w:r w:rsidR="00AC5561" w:rsidRPr="00AC5561">
        <w:rPr>
          <w:sz w:val="28"/>
          <w:lang w:val="es-ES"/>
        </w:rPr>
        <w:t>cutánea</w:t>
      </w:r>
      <w:r w:rsidRPr="00AC5561">
        <w:rPr>
          <w:sz w:val="28"/>
          <w:lang w:val="es-ES"/>
        </w:rPr>
        <w:t xml:space="preserve"> presente a partir del nacimiento. Se trata de una proliferación anormal de los melanocitos, que son las </w:t>
      </w:r>
      <w:r w:rsidR="00AC5561" w:rsidRPr="00AC5561">
        <w:rPr>
          <w:sz w:val="28"/>
          <w:lang w:val="es-ES"/>
        </w:rPr>
        <w:t>células</w:t>
      </w:r>
      <w:r w:rsidRPr="00AC5561">
        <w:rPr>
          <w:sz w:val="28"/>
          <w:lang w:val="es-ES"/>
        </w:rPr>
        <w:t xml:space="preserve"> pigmentadas de la piel</w:t>
      </w:r>
      <w:r w:rsidR="005E3C17" w:rsidRPr="00AC5561">
        <w:rPr>
          <w:sz w:val="28"/>
          <w:lang w:val="es-ES"/>
        </w:rPr>
        <w:t>.</w:t>
      </w:r>
    </w:p>
    <w:p w:rsidR="005E3C17" w:rsidRPr="00AC5561" w:rsidRDefault="00AC5561" w:rsidP="00816128">
      <w:pPr>
        <w:spacing w:line="240" w:lineRule="auto"/>
        <w:jc w:val="both"/>
        <w:rPr>
          <w:sz w:val="28"/>
          <w:lang w:val="es-ES"/>
        </w:rPr>
      </w:pPr>
      <w:r w:rsidRPr="00AC5561">
        <w:rPr>
          <w:sz w:val="28"/>
          <w:lang w:val="es-ES"/>
        </w:rPr>
        <w:t>Estas</w:t>
      </w:r>
      <w:r w:rsidR="00816128" w:rsidRPr="00AC5561">
        <w:rPr>
          <w:sz w:val="28"/>
          <w:lang w:val="es-ES"/>
        </w:rPr>
        <w:t xml:space="preserve"> </w:t>
      </w:r>
      <w:r w:rsidRPr="00AC5561">
        <w:rPr>
          <w:sz w:val="28"/>
          <w:lang w:val="es-ES"/>
        </w:rPr>
        <w:t>células</w:t>
      </w:r>
      <w:r w:rsidR="00816128" w:rsidRPr="00AC5561">
        <w:rPr>
          <w:sz w:val="28"/>
          <w:lang w:val="es-ES"/>
        </w:rPr>
        <w:t xml:space="preserve"> pueden recubrir una gran parte de la superficie corporal de </w:t>
      </w:r>
      <w:r w:rsidRPr="00AC5561">
        <w:rPr>
          <w:sz w:val="28"/>
          <w:lang w:val="es-ES"/>
        </w:rPr>
        <w:t>recién</w:t>
      </w:r>
      <w:r w:rsidR="00816128" w:rsidRPr="00AC5561">
        <w:rPr>
          <w:sz w:val="28"/>
          <w:lang w:val="es-ES"/>
        </w:rPr>
        <w:t xml:space="preserve"> nacido pero igualmente se extiende a </w:t>
      </w:r>
      <w:r w:rsidRPr="00AC5561">
        <w:rPr>
          <w:sz w:val="28"/>
          <w:lang w:val="es-ES"/>
        </w:rPr>
        <w:t>su sistema nervioso</w:t>
      </w:r>
      <w:r w:rsidR="00816128" w:rsidRPr="00AC5561">
        <w:rPr>
          <w:sz w:val="28"/>
          <w:lang w:val="es-ES"/>
        </w:rPr>
        <w:t xml:space="preserve">. Predispone al </w:t>
      </w:r>
      <w:r w:rsidRPr="00AC5561">
        <w:rPr>
          <w:sz w:val="28"/>
          <w:lang w:val="es-ES"/>
        </w:rPr>
        <w:t>cáncer</w:t>
      </w:r>
      <w:r w:rsidR="00816128" w:rsidRPr="00AC5561">
        <w:rPr>
          <w:sz w:val="28"/>
          <w:lang w:val="es-ES"/>
        </w:rPr>
        <w:t xml:space="preserve">. Desafortunadamente, esta enfermedad </w:t>
      </w:r>
      <w:r w:rsidRPr="00AC5561">
        <w:rPr>
          <w:sz w:val="28"/>
          <w:lang w:val="es-ES"/>
        </w:rPr>
        <w:t>huérfana</w:t>
      </w:r>
      <w:r w:rsidR="00816128" w:rsidRPr="00AC5561">
        <w:rPr>
          <w:sz w:val="28"/>
          <w:lang w:val="es-ES"/>
        </w:rPr>
        <w:t xml:space="preserve"> es </w:t>
      </w:r>
      <w:r w:rsidRPr="00AC5561">
        <w:rPr>
          <w:sz w:val="28"/>
          <w:lang w:val="es-ES"/>
        </w:rPr>
        <w:t>todavía</w:t>
      </w:r>
      <w:r w:rsidR="00816128" w:rsidRPr="00AC5561">
        <w:rPr>
          <w:sz w:val="28"/>
          <w:lang w:val="es-ES"/>
        </w:rPr>
        <w:t xml:space="preserve"> poco conocida por los </w:t>
      </w:r>
      <w:r w:rsidRPr="00AC5561">
        <w:rPr>
          <w:sz w:val="28"/>
          <w:lang w:val="es-ES"/>
        </w:rPr>
        <w:t>médicos</w:t>
      </w:r>
      <w:r w:rsidR="00816128" w:rsidRPr="00AC5561">
        <w:rPr>
          <w:sz w:val="28"/>
          <w:lang w:val="es-ES"/>
        </w:rPr>
        <w:t xml:space="preserve"> y </w:t>
      </w:r>
      <w:r w:rsidRPr="00AC5561">
        <w:rPr>
          <w:sz w:val="28"/>
          <w:lang w:val="es-ES"/>
        </w:rPr>
        <w:t>todavía</w:t>
      </w:r>
      <w:r w:rsidR="00816128" w:rsidRPr="00AC5561">
        <w:rPr>
          <w:sz w:val="28"/>
          <w:lang w:val="es-ES"/>
        </w:rPr>
        <w:t xml:space="preserve"> menos por el gran </w:t>
      </w:r>
      <w:r w:rsidRPr="00AC5561">
        <w:rPr>
          <w:sz w:val="28"/>
          <w:lang w:val="es-ES"/>
        </w:rPr>
        <w:t>público</w:t>
      </w:r>
      <w:r w:rsidR="00816128" w:rsidRPr="00AC5561">
        <w:rPr>
          <w:sz w:val="28"/>
          <w:lang w:val="es-ES"/>
        </w:rPr>
        <w:t>.</w:t>
      </w:r>
    </w:p>
    <w:p w:rsidR="0075525B" w:rsidRPr="00AC5561" w:rsidRDefault="00AC5561" w:rsidP="00037302">
      <w:pPr>
        <w:spacing w:line="240" w:lineRule="auto"/>
        <w:ind w:firstLine="708"/>
        <w:jc w:val="both"/>
        <w:rPr>
          <w:sz w:val="28"/>
          <w:lang w:val="es-ES"/>
        </w:rPr>
      </w:pPr>
      <w:r>
        <w:rPr>
          <w:sz w:val="28"/>
          <w:lang w:val="es-ES"/>
        </w:rPr>
        <w:t>No obstante, el Nevus Congénito Gigante (NCG) no es una patología hereditaria ni transmisible.</w:t>
      </w:r>
    </w:p>
    <w:p w:rsidR="000F2E48" w:rsidRPr="00AC5561" w:rsidRDefault="000F2E48" w:rsidP="00037302">
      <w:pPr>
        <w:spacing w:line="240" w:lineRule="auto"/>
        <w:jc w:val="center"/>
        <w:rPr>
          <w:b/>
          <w:sz w:val="32"/>
          <w:szCs w:val="32"/>
          <w:u w:val="single"/>
          <w:lang w:val="es-ES"/>
        </w:rPr>
      </w:pPr>
    </w:p>
    <w:p w:rsidR="00BC21FB" w:rsidRPr="00AC5561" w:rsidRDefault="0091374E" w:rsidP="00037302">
      <w:pPr>
        <w:spacing w:line="240" w:lineRule="auto"/>
        <w:jc w:val="center"/>
        <w:rPr>
          <w:b/>
          <w:sz w:val="36"/>
          <w:szCs w:val="36"/>
          <w:u w:val="single"/>
          <w:lang w:val="es-ES"/>
        </w:rPr>
      </w:pPr>
      <w:r w:rsidRPr="00AC5561">
        <w:rPr>
          <w:b/>
          <w:sz w:val="36"/>
          <w:szCs w:val="36"/>
          <w:u w:val="single"/>
          <w:lang w:val="es-ES"/>
        </w:rPr>
        <w:t xml:space="preserve">A </w:t>
      </w:r>
      <w:r w:rsidR="005611C3" w:rsidRPr="00AC5561">
        <w:rPr>
          <w:b/>
          <w:sz w:val="36"/>
          <w:szCs w:val="36"/>
          <w:u w:val="single"/>
          <w:lang w:val="es-ES"/>
        </w:rPr>
        <w:t>recordar</w:t>
      </w:r>
    </w:p>
    <w:p w:rsidR="005275EE" w:rsidRPr="00AC5561" w:rsidRDefault="005611C3" w:rsidP="00037302">
      <w:pPr>
        <w:spacing w:line="240" w:lineRule="auto"/>
        <w:ind w:firstLine="708"/>
        <w:jc w:val="both"/>
        <w:rPr>
          <w:sz w:val="28"/>
          <w:szCs w:val="28"/>
          <w:lang w:val="es-ES"/>
        </w:rPr>
      </w:pPr>
      <w:r w:rsidRPr="00AC5561">
        <w:rPr>
          <w:sz w:val="28"/>
          <w:szCs w:val="28"/>
          <w:lang w:val="es-ES"/>
        </w:rPr>
        <w:t xml:space="preserve">El docente juega un papel clave a fin de permitir a los alumnos con nevus gigante vivir una experiencia positiva en el colegio. Puede ayudar al niño al </w:t>
      </w:r>
      <w:r w:rsidR="00AC5561" w:rsidRPr="00AC5561">
        <w:rPr>
          <w:sz w:val="28"/>
          <w:szCs w:val="28"/>
          <w:lang w:val="es-ES"/>
        </w:rPr>
        <w:t>éxito</w:t>
      </w:r>
      <w:r w:rsidRPr="00AC5561">
        <w:rPr>
          <w:sz w:val="28"/>
          <w:szCs w:val="28"/>
          <w:lang w:val="es-ES"/>
        </w:rPr>
        <w:t xml:space="preserve"> escolar estando especialmente vigilante a la buena integración del alumno en la clase y en el colegio</w:t>
      </w:r>
    </w:p>
    <w:p w:rsidR="00732793" w:rsidRPr="00AC5561" w:rsidRDefault="00D1176D" w:rsidP="00037302">
      <w:pPr>
        <w:spacing w:line="240" w:lineRule="auto"/>
        <w:ind w:firstLine="708"/>
        <w:jc w:val="both"/>
        <w:rPr>
          <w:b/>
          <w:bCs/>
          <w:sz w:val="36"/>
          <w:szCs w:val="36"/>
          <w:u w:val="single"/>
          <w:lang w:val="es-ES"/>
        </w:rPr>
      </w:pPr>
      <w:r w:rsidRPr="00AC5561">
        <w:rPr>
          <w:sz w:val="28"/>
          <w:szCs w:val="28"/>
          <w:lang w:val="es-ES"/>
        </w:rPr>
        <w:t>Los primeros años, los docentes y las personas que trabajan con los niños con nevus gigante deben ser conscientes de los efectos a largo plazo de las burlas y deben intervenir aunque el  niño no parezca estar contrariado/preocupado por el momento</w:t>
      </w:r>
    </w:p>
    <w:p w:rsidR="00BC21FB" w:rsidRPr="00AC5561" w:rsidRDefault="00473692" w:rsidP="00037302">
      <w:pPr>
        <w:spacing w:line="240" w:lineRule="auto"/>
        <w:ind w:firstLine="708"/>
        <w:jc w:val="both"/>
        <w:rPr>
          <w:sz w:val="28"/>
          <w:szCs w:val="28"/>
          <w:lang w:val="es-ES"/>
        </w:rPr>
      </w:pPr>
      <w:r w:rsidRPr="00AC5561">
        <w:rPr>
          <w:sz w:val="28"/>
          <w:szCs w:val="28"/>
          <w:lang w:val="es-ES"/>
        </w:rPr>
        <w:t xml:space="preserve">Es igualmente importante no hacer la vista gorda. Podría afectar al bienestar del </w:t>
      </w:r>
      <w:r w:rsidR="00AC5561" w:rsidRPr="00AC5561">
        <w:rPr>
          <w:sz w:val="28"/>
          <w:szCs w:val="28"/>
          <w:lang w:val="es-ES"/>
        </w:rPr>
        <w:t>niño:</w:t>
      </w:r>
      <w:r w:rsidRPr="00AC5561">
        <w:rPr>
          <w:sz w:val="28"/>
          <w:szCs w:val="28"/>
          <w:lang w:val="es-ES"/>
        </w:rPr>
        <w:t xml:space="preserve"> No  debe ignorarse ni parecer que no se </w:t>
      </w:r>
      <w:r w:rsidR="00AC5561" w:rsidRPr="00AC5561">
        <w:rPr>
          <w:sz w:val="28"/>
          <w:szCs w:val="28"/>
          <w:lang w:val="es-ES"/>
        </w:rPr>
        <w:t>está</w:t>
      </w:r>
      <w:r w:rsidRPr="00AC5561">
        <w:rPr>
          <w:sz w:val="28"/>
          <w:szCs w:val="28"/>
          <w:lang w:val="es-ES"/>
        </w:rPr>
        <w:t xml:space="preserve"> viendo, sino aceptar lo que es, </w:t>
      </w:r>
      <w:r w:rsidR="00AC5561" w:rsidRPr="00AC5561">
        <w:rPr>
          <w:sz w:val="28"/>
          <w:szCs w:val="28"/>
          <w:lang w:val="es-ES"/>
        </w:rPr>
        <w:t>viéndolo</w:t>
      </w:r>
      <w:r w:rsidRPr="00AC5561">
        <w:rPr>
          <w:sz w:val="28"/>
          <w:szCs w:val="28"/>
          <w:lang w:val="es-ES"/>
        </w:rPr>
        <w:t xml:space="preserve"> con naturalidad, pero es importante llegar con rapidez.</w:t>
      </w:r>
    </w:p>
    <w:p w:rsidR="00960C9F" w:rsidRPr="00AC5561" w:rsidRDefault="00874130" w:rsidP="00037302">
      <w:pPr>
        <w:spacing w:line="240" w:lineRule="auto"/>
        <w:ind w:firstLine="708"/>
        <w:jc w:val="both"/>
        <w:rPr>
          <w:sz w:val="28"/>
          <w:szCs w:val="28"/>
          <w:lang w:val="es-ES"/>
        </w:rPr>
      </w:pPr>
      <w:r w:rsidRPr="00AC5561">
        <w:rPr>
          <w:sz w:val="28"/>
          <w:szCs w:val="28"/>
          <w:lang w:val="es-ES"/>
        </w:rPr>
        <w:t xml:space="preserve">Es necesario recordar que además de fuertes intervenciones </w:t>
      </w:r>
      <w:r w:rsidR="00AC5561" w:rsidRPr="00AC5561">
        <w:rPr>
          <w:sz w:val="28"/>
          <w:szCs w:val="28"/>
          <w:lang w:val="es-ES"/>
        </w:rPr>
        <w:t>quirúrgicas</w:t>
      </w:r>
      <w:r w:rsidRPr="00AC5561">
        <w:rPr>
          <w:sz w:val="28"/>
          <w:szCs w:val="28"/>
          <w:lang w:val="es-ES"/>
        </w:rPr>
        <w:t xml:space="preserve">, el nevus </w:t>
      </w:r>
      <w:r w:rsidR="00AC5561" w:rsidRPr="00AC5561">
        <w:rPr>
          <w:sz w:val="28"/>
          <w:szCs w:val="28"/>
          <w:lang w:val="es-ES"/>
        </w:rPr>
        <w:t>deja</w:t>
      </w:r>
      <w:r w:rsidRPr="00AC5561">
        <w:rPr>
          <w:sz w:val="28"/>
          <w:szCs w:val="28"/>
          <w:lang w:val="es-ES"/>
        </w:rPr>
        <w:t xml:space="preserve"> siempre cicatrices </w:t>
      </w:r>
      <w:r w:rsidR="00AC5561" w:rsidRPr="00AC5561">
        <w:rPr>
          <w:sz w:val="28"/>
          <w:szCs w:val="28"/>
          <w:lang w:val="es-ES"/>
        </w:rPr>
        <w:t>físicas</w:t>
      </w:r>
      <w:r w:rsidRPr="00AC5561">
        <w:rPr>
          <w:sz w:val="28"/>
          <w:szCs w:val="28"/>
          <w:lang w:val="es-ES"/>
        </w:rPr>
        <w:t xml:space="preserve"> y morales importantes. </w:t>
      </w:r>
    </w:p>
    <w:p w:rsidR="00BC21FB" w:rsidRPr="00AC5561" w:rsidRDefault="000C7B0E" w:rsidP="000F2E48">
      <w:pPr>
        <w:spacing w:line="240" w:lineRule="auto"/>
        <w:jc w:val="both"/>
        <w:rPr>
          <w:sz w:val="28"/>
          <w:lang w:val="es-ES"/>
        </w:rPr>
      </w:pPr>
      <w:r w:rsidRPr="00AC5561">
        <w:rPr>
          <w:rFonts w:ascii="Calibri" w:eastAsia="Calibri" w:hAnsi="Calibri" w:cs="Times New Roman"/>
          <w:noProof/>
          <w:lang w:val="es-ES" w:eastAsia="es-ES"/>
        </w:rPr>
        <w:drawing>
          <wp:anchor distT="0" distB="0" distL="114300" distR="114300" simplePos="0" relativeHeight="251669504" behindDoc="0" locked="0" layoutInCell="1" allowOverlap="1">
            <wp:simplePos x="0" y="0"/>
            <wp:positionH relativeFrom="margin">
              <wp:posOffset>6825615</wp:posOffset>
            </wp:positionH>
            <wp:positionV relativeFrom="margin">
              <wp:posOffset>5367655</wp:posOffset>
            </wp:positionV>
            <wp:extent cx="1275080" cy="1222375"/>
            <wp:effectExtent l="0" t="0" r="1270" b="0"/>
            <wp:wrapSquare wrapText="bothSides"/>
            <wp:docPr id="6" name="Image 6" descr="C:\Users\Béatrice\Dropbox\dessin tpe maylis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éatrice\Dropbox\dessin tpe maylis 001.jpg"/>
                    <pic:cNvPicPr>
                      <a:picLocks noChangeAspect="1" noChangeArrowheads="1"/>
                    </pic:cNvPicPr>
                  </pic:nvPicPr>
                  <pic:blipFill rotWithShape="1">
                    <a:blip r:embed="rId8" cstate="print">
                      <a:duotone>
                        <a:prstClr val="black"/>
                        <a:srgbClr val="D3EDFD">
                          <a:tint val="45000"/>
                          <a:satMod val="400000"/>
                        </a:srgbClr>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6192" t="40458" r="22530" b="44530"/>
                    <a:stretch/>
                  </pic:blipFill>
                  <pic:spPr bwMode="auto">
                    <a:xfrm>
                      <a:off x="0" y="0"/>
                      <a:ext cx="1275080" cy="122237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91374E" w:rsidRPr="00AC5561" w:rsidRDefault="0091374E" w:rsidP="00BC21FB">
      <w:pPr>
        <w:jc w:val="center"/>
        <w:rPr>
          <w:rFonts w:ascii="Lucida Handwriting" w:hAnsi="Lucida Handwriting"/>
          <w:i/>
          <w:sz w:val="40"/>
          <w:lang w:val="es-ES"/>
        </w:rPr>
      </w:pPr>
    </w:p>
    <w:p w:rsidR="001D326B" w:rsidRPr="00AC5561" w:rsidRDefault="001D326B" w:rsidP="0004769F">
      <w:pPr>
        <w:jc w:val="center"/>
        <w:rPr>
          <w:rFonts w:ascii="Lucida Handwriting" w:hAnsi="Lucida Handwriting"/>
          <w:i/>
          <w:sz w:val="48"/>
          <w:lang w:val="es-ES"/>
        </w:rPr>
      </w:pPr>
    </w:p>
    <w:p w:rsidR="00E337C8" w:rsidRPr="00AC5561" w:rsidRDefault="00A0074C" w:rsidP="001D326B">
      <w:pPr>
        <w:jc w:val="center"/>
        <w:rPr>
          <w:rFonts w:ascii="Lucida Handwriting" w:hAnsi="Lucida Handwriting"/>
          <w:i/>
          <w:sz w:val="48"/>
          <w:lang w:val="es-ES"/>
        </w:rPr>
      </w:pPr>
      <w:r w:rsidRPr="00AC5561">
        <w:rPr>
          <w:rFonts w:ascii="Lucida Handwriting" w:hAnsi="Lucida Handwriting"/>
          <w:i/>
          <w:sz w:val="48"/>
          <w:lang w:val="es-ES"/>
        </w:rPr>
        <w:lastRenderedPageBreak/>
        <w:t xml:space="preserve">« La </w:t>
      </w:r>
      <w:r w:rsidR="00566A81" w:rsidRPr="00AC5561">
        <w:rPr>
          <w:rFonts w:ascii="Lucida Handwriting" w:hAnsi="Lucida Handwriting"/>
          <w:i/>
          <w:sz w:val="48"/>
          <w:lang w:val="es-ES"/>
        </w:rPr>
        <w:t>posibilidad de vivir comienza en la mirada de los  demás</w:t>
      </w:r>
      <w:r w:rsidRPr="00AC5561">
        <w:rPr>
          <w:rFonts w:ascii="Lucida Handwriting" w:hAnsi="Lucida Handwriting"/>
          <w:i/>
          <w:sz w:val="48"/>
          <w:lang w:val="es-ES"/>
        </w:rPr>
        <w:t> »</w:t>
      </w:r>
    </w:p>
    <w:p w:rsidR="00B76A29" w:rsidRPr="00AC5561" w:rsidRDefault="008463E4" w:rsidP="00B76A29">
      <w:pPr>
        <w:jc w:val="right"/>
        <w:rPr>
          <w:rFonts w:ascii="Lucida Handwriting" w:hAnsi="Lucida Handwriting"/>
          <w:sz w:val="20"/>
          <w:szCs w:val="20"/>
          <w:u w:val="single"/>
          <w:lang w:val="es-ES"/>
        </w:rPr>
      </w:pPr>
      <w:r w:rsidRPr="00AC5561">
        <w:rPr>
          <w:noProof/>
          <w:color w:val="0000FF"/>
          <w:sz w:val="36"/>
          <w:szCs w:val="36"/>
          <w:lang w:val="es-ES"/>
        </w:rPr>
        <w:pict>
          <v:shape id="Zone de texte 2" o:spid="_x0000_s1033" type="#_x0000_t202" style="position:absolute;left:0;text-align:left;margin-left:35.15pt;margin-top:22.45pt;width:186.95pt;height:276.5pt;z-index:251672576;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" filled="f" stroked="f">
            <v:textbox>
              <w:txbxContent>
                <w:p w:rsidR="00D170C7" w:rsidRPr="001D326B" w:rsidRDefault="00A519F2" w:rsidP="00D170C7">
                  <w:pPr>
                    <w:spacing w:after="0" w:line="240" w:lineRule="auto"/>
                    <w:rPr>
                      <w:b/>
                    </w:rPr>
                  </w:pPr>
                  <w:proofErr w:type="spellStart"/>
                  <w:r>
                    <w:rPr>
                      <w:b/>
                    </w:rPr>
                    <w:t>Contacto</w:t>
                  </w:r>
                  <w:proofErr w:type="spellEnd"/>
                  <w:r w:rsidR="00D170C7" w:rsidRPr="001D326B">
                    <w:rPr>
                      <w:b/>
                    </w:rPr>
                    <w:t> :</w:t>
                  </w:r>
                </w:p>
                <w:p w:rsidR="00D170C7" w:rsidRDefault="00D170C7" w:rsidP="00D170C7">
                  <w:pPr>
                    <w:spacing w:after="0" w:line="240" w:lineRule="auto"/>
                  </w:pPr>
                  <w:r>
                    <w:t xml:space="preserve">- internet : </w:t>
                  </w:r>
                  <w:hyperlink r:id="rId9" w:history="1">
                    <w:r w:rsidRPr="00645759">
                      <w:rPr>
                        <w:rStyle w:val="Hipervnculo"/>
                      </w:rPr>
                      <w:t>http://naevusglobal.org/</w:t>
                    </w:r>
                  </w:hyperlink>
                  <w:r>
                    <w:t xml:space="preserve">  </w:t>
                  </w:r>
                </w:p>
                <w:p w:rsidR="00D170C7" w:rsidRDefault="00D170C7" w:rsidP="00D170C7">
                  <w:pPr>
                    <w:spacing w:after="0" w:line="240" w:lineRule="auto"/>
                    <w:rPr>
                      <w:lang w:val="en-US"/>
                    </w:rPr>
                  </w:pPr>
                  <w:r w:rsidRPr="00D170C7">
                    <w:rPr>
                      <w:lang w:val="en-US"/>
                    </w:rPr>
                    <w:t xml:space="preserve">- Facebook: </w:t>
                  </w:r>
                  <w:hyperlink r:id="rId10" w:history="1">
                    <w:r w:rsidRPr="00645759">
                      <w:rPr>
                        <w:rStyle w:val="Hipervnculo"/>
                        <w:lang w:val="en-US"/>
                      </w:rPr>
                      <w:t>https://www.facebook.com/groups/naevus/</w:t>
                    </w:r>
                  </w:hyperlink>
                </w:p>
                <w:p w:rsidR="001D326B" w:rsidRDefault="001D326B" w:rsidP="00D170C7">
                  <w:pPr>
                    <w:spacing w:after="0" w:line="240" w:lineRule="auto"/>
                    <w:rPr>
                      <w:lang w:val="en-US"/>
                    </w:rPr>
                  </w:pPr>
                </w:p>
                <w:p w:rsidR="00D170C7" w:rsidRPr="00472224" w:rsidRDefault="00A519F2" w:rsidP="00D170C7">
                  <w:pPr>
                    <w:spacing w:after="0" w:line="240" w:lineRule="auto"/>
                    <w:rPr>
                      <w:b/>
                    </w:rPr>
                  </w:pPr>
                  <w:r>
                    <w:rPr>
                      <w:b/>
                    </w:rPr>
                    <w:t>Fuentes</w:t>
                  </w:r>
                  <w:r w:rsidR="004B29C6" w:rsidRPr="00472224">
                    <w:rPr>
                      <w:b/>
                    </w:rPr>
                    <w:t> :</w:t>
                  </w:r>
                </w:p>
                <w:p w:rsidR="00D170C7" w:rsidRDefault="00D170C7" w:rsidP="00D170C7">
                  <w:pPr>
                    <w:spacing w:after="0" w:line="240" w:lineRule="auto"/>
                    <w:rPr>
                      <w:rStyle w:val="Hipervnculo"/>
                    </w:rPr>
                  </w:pPr>
                  <w:r w:rsidRPr="00472224">
                    <w:t xml:space="preserve">- </w:t>
                  </w:r>
                  <w:hyperlink r:id="rId11" w:history="1">
                    <w:r w:rsidRPr="00472224">
                      <w:rPr>
                        <w:rStyle w:val="Hipervnculo"/>
                      </w:rPr>
                      <w:t>http://www.naevus2000franceeurope.org</w:t>
                    </w:r>
                  </w:hyperlink>
                </w:p>
                <w:p w:rsidR="00D170C7" w:rsidRPr="00D170C7" w:rsidRDefault="00D170C7" w:rsidP="00D170C7">
                  <w:pPr>
                    <w:spacing w:after="0" w:line="240" w:lineRule="auto"/>
                    <w:rPr>
                      <w:rStyle w:val="Hipervnculo"/>
                      <w:u w:val="none"/>
                    </w:rPr>
                  </w:pPr>
                  <w:r w:rsidRPr="00D170C7">
                    <w:rPr>
                      <w:rStyle w:val="Hipervnculo"/>
                      <w:u w:val="none"/>
                    </w:rPr>
                    <w:t xml:space="preserve">- </w:t>
                  </w:r>
                  <w:hyperlink r:id="rId12" w:history="1">
                    <w:r w:rsidRPr="0026005B">
                      <w:rPr>
                        <w:color w:val="0000FF"/>
                        <w:u w:val="single"/>
                      </w:rPr>
                      <w:t>http://www.nevus.org/</w:t>
                    </w:r>
                  </w:hyperlink>
                </w:p>
                <w:p w:rsidR="00D170C7" w:rsidRDefault="00D170C7" w:rsidP="00D170C7">
                  <w:pPr>
                    <w:spacing w:after="0" w:line="240" w:lineRule="auto"/>
                  </w:pPr>
                  <w:r w:rsidRPr="00D170C7">
                    <w:rPr>
                      <w:rStyle w:val="Hipervnculo"/>
                      <w:u w:val="none"/>
                    </w:rPr>
                    <w:t xml:space="preserve">- </w:t>
                  </w:r>
                  <w:hyperlink r:id="rId13" w:history="1">
                    <w:r w:rsidRPr="00D170C7">
                      <w:rPr>
                        <w:rStyle w:val="Hipervnculo"/>
                      </w:rPr>
                      <w:t>http://www.caringmattersnow.co.uk/</w:t>
                    </w:r>
                  </w:hyperlink>
                </w:p>
                <w:p w:rsidR="00A519F2" w:rsidRDefault="00A519F2" w:rsidP="00D170C7">
                  <w:pPr>
                    <w:spacing w:after="0" w:line="240" w:lineRule="auto"/>
                    <w:rPr>
                      <w:rStyle w:val="Hipervnculo"/>
                    </w:rPr>
                  </w:pPr>
                  <w:r>
                    <w:t xml:space="preserve">- </w:t>
                  </w:r>
                  <w:hyperlink r:id="rId14" w:history="1">
                    <w:r>
                      <w:rPr>
                        <w:rStyle w:val="Hipervnculo"/>
                      </w:rPr>
                      <w:t>http://www</w:t>
                    </w:r>
                    <w:r>
                      <w:rPr>
                        <w:rStyle w:val="Hipervnculo"/>
                      </w:rPr>
                      <w:t>.</w:t>
                    </w:r>
                    <w:r>
                      <w:rPr>
                        <w:rStyle w:val="Hipervnculo"/>
                      </w:rPr>
                      <w:t>asonevus.org/</w:t>
                    </w:r>
                  </w:hyperlink>
                </w:p>
                <w:p w:rsidR="001D326B" w:rsidRDefault="001D326B" w:rsidP="00D170C7">
                  <w:pPr>
                    <w:spacing w:after="0" w:line="240" w:lineRule="auto"/>
                    <w:rPr>
                      <w:rStyle w:val="Hipervnculo"/>
                    </w:rPr>
                  </w:pPr>
                </w:p>
                <w:p w:rsidR="001D326B" w:rsidRPr="00D170C7" w:rsidRDefault="001D326B" w:rsidP="00D170C7">
                  <w:pPr>
                    <w:spacing w:after="0" w:line="240" w:lineRule="auto"/>
                    <w:rPr>
                      <w:rStyle w:val="Hipervnculo"/>
                      <w:u w:val="none"/>
                    </w:rPr>
                  </w:pPr>
                </w:p>
                <w:p w:rsidR="00D170C7" w:rsidRDefault="00D170C7" w:rsidP="00D170C7">
                  <w:pPr>
                    <w:spacing w:after="0" w:line="240" w:lineRule="auto"/>
                  </w:pPr>
                </w:p>
                <w:p w:rsidR="00A519F2" w:rsidRDefault="00A519F2" w:rsidP="00D170C7">
                  <w:pPr>
                    <w:spacing w:after="0" w:line="240" w:lineRule="auto"/>
                  </w:pPr>
                  <w:proofErr w:type="spellStart"/>
                  <w:r>
                    <w:t>Realizado</w:t>
                  </w:r>
                  <w:proofErr w:type="spellEnd"/>
                  <w:r>
                    <w:t xml:space="preserve"> </w:t>
                  </w:r>
                  <w:proofErr w:type="spellStart"/>
                  <w:r>
                    <w:t>por</w:t>
                  </w:r>
                  <w:proofErr w:type="spellEnd"/>
                  <w:r>
                    <w:t xml:space="preserve"> </w:t>
                  </w:r>
                  <w:proofErr w:type="spellStart"/>
                  <w:r>
                    <w:t>lo</w:t>
                  </w:r>
                  <w:proofErr w:type="spellEnd"/>
                  <w:r>
                    <w:t xml:space="preserve"> </w:t>
                  </w:r>
                  <w:proofErr w:type="spellStart"/>
                  <w:r>
                    <w:t>alumnos</w:t>
                  </w:r>
                  <w:proofErr w:type="spellEnd"/>
                  <w:r>
                    <w:t xml:space="preserve"> </w:t>
                  </w:r>
                  <w:proofErr w:type="spellStart"/>
                  <w:r>
                    <w:t>del</w:t>
                  </w:r>
                  <w:proofErr w:type="spellEnd"/>
                  <w:r>
                    <w:t xml:space="preserve"> </w:t>
                  </w:r>
                  <w:proofErr w:type="spellStart"/>
                  <w:r>
                    <w:t>instituto</w:t>
                  </w:r>
                  <w:proofErr w:type="spellEnd"/>
                  <w:r w:rsidR="001D326B">
                    <w:t xml:space="preserve"> GERSON (Paris) </w:t>
                  </w:r>
                </w:p>
                <w:p w:rsidR="00D170C7" w:rsidRDefault="00A519F2" w:rsidP="00D170C7">
                  <w:pPr>
                    <w:spacing w:after="0" w:line="240" w:lineRule="auto"/>
                  </w:pPr>
                  <w:proofErr w:type="spellStart"/>
                  <w:proofErr w:type="gramStart"/>
                  <w:r>
                    <w:t>dentro</w:t>
                  </w:r>
                  <w:proofErr w:type="spellEnd"/>
                  <w:proofErr w:type="gramEnd"/>
                  <w:r>
                    <w:t xml:space="preserve"> de su </w:t>
                  </w:r>
                  <w:proofErr w:type="spellStart"/>
                  <w:r>
                    <w:t>materia</w:t>
                  </w:r>
                  <w:proofErr w:type="spellEnd"/>
                  <w:r w:rsidR="001D326B">
                    <w:t xml:space="preserve"> T</w:t>
                  </w:r>
                  <w:r w:rsidR="00A8757D">
                    <w:t xml:space="preserve">ravaux </w:t>
                  </w:r>
                  <w:r w:rsidR="001D326B">
                    <w:t>P</w:t>
                  </w:r>
                  <w:r w:rsidR="00A8757D">
                    <w:t xml:space="preserve">ratiques </w:t>
                  </w:r>
                  <w:r w:rsidR="001D326B">
                    <w:t>E</w:t>
                  </w:r>
                  <w:r w:rsidR="00A8757D">
                    <w:t>ncadrés</w:t>
                  </w:r>
                  <w:r w:rsidR="001D326B">
                    <w:t> (2013)</w:t>
                  </w:r>
                </w:p>
                <w:p w:rsidR="001D326B" w:rsidRDefault="00C95334" w:rsidP="00D170C7">
                  <w:pPr>
                    <w:spacing w:after="0" w:line="240" w:lineRule="auto"/>
                  </w:pPr>
                  <w:r>
                    <w:t>Eugénie</w:t>
                  </w:r>
                  <w:r w:rsidR="00D170C7">
                    <w:t xml:space="preserve"> de BAILLIENCOURT,      </w:t>
                  </w:r>
                  <w:r w:rsidR="00D170C7">
                    <w:tab/>
                  </w:r>
                  <w:r w:rsidR="00137844">
                    <w:t>Andrea BROUTIN</w:t>
                  </w:r>
                  <w:r w:rsidR="00D170C7">
                    <w:t xml:space="preserve">, </w:t>
                  </w:r>
                  <w:r w:rsidR="00D170C7">
                    <w:tab/>
                    <w:t xml:space="preserve">    Gauthier MANDONNET</w:t>
                  </w:r>
                  <w:r w:rsidR="001D326B">
                    <w:t xml:space="preserve">,             </w:t>
                  </w:r>
                  <w:r w:rsidR="00D170C7">
                    <w:t xml:space="preserve"> et Maylis de REVIERS</w:t>
                  </w:r>
                  <w:r w:rsidR="001D326B">
                    <w:t>,</w:t>
                  </w:r>
                  <w:r w:rsidR="00D170C7">
                    <w:t xml:space="preserve"> </w:t>
                  </w:r>
                </w:p>
                <w:p w:rsidR="00D170C7" w:rsidRPr="00D170C7" w:rsidRDefault="00D170C7" w:rsidP="00D170C7">
                  <w:pPr>
                    <w:spacing w:after="0" w:line="240" w:lineRule="auto"/>
                  </w:pPr>
                </w:p>
                <w:p w:rsidR="00D170C7" w:rsidRPr="00D170C7" w:rsidRDefault="00D170C7"/>
              </w:txbxContent>
            </v:textbox>
          </v:shape>
        </w:pict>
      </w:r>
      <w:r w:rsidR="00B76A29" w:rsidRPr="00AC5561">
        <w:rPr>
          <w:rFonts w:ascii="Lucida Handwriting" w:hAnsi="Lucida Handwriting"/>
          <w:sz w:val="20"/>
          <w:szCs w:val="20"/>
          <w:u w:val="single"/>
          <w:lang w:val="es-ES"/>
        </w:rPr>
        <w:t>Michel  Houellebecq</w:t>
      </w:r>
    </w:p>
    <w:p w:rsidR="00B76A29" w:rsidRPr="00AC5561" w:rsidRDefault="00B76A29" w:rsidP="001D326B">
      <w:pPr>
        <w:jc w:val="center"/>
        <w:rPr>
          <w:rFonts w:ascii="Lucida Handwriting" w:hAnsi="Lucida Handwriting"/>
          <w:i/>
          <w:sz w:val="48"/>
          <w:lang w:val="es-ES"/>
        </w:rPr>
      </w:pPr>
    </w:p>
    <w:p w:rsidR="001D326B" w:rsidRPr="00AC5561" w:rsidRDefault="001D326B" w:rsidP="001D326B">
      <w:pPr>
        <w:rPr>
          <w:color w:val="0000FF"/>
          <w:sz w:val="36"/>
          <w:szCs w:val="36"/>
          <w:lang w:val="es-ES"/>
        </w:rPr>
      </w:pPr>
    </w:p>
    <w:p w:rsidR="001D326B" w:rsidRPr="00AC5561" w:rsidRDefault="001D326B" w:rsidP="001D326B">
      <w:pPr>
        <w:rPr>
          <w:color w:val="0000FF"/>
          <w:sz w:val="36"/>
          <w:szCs w:val="36"/>
          <w:lang w:val="es-ES"/>
        </w:rPr>
      </w:pPr>
    </w:p>
    <w:p w:rsidR="001D326B" w:rsidRPr="00AC5561" w:rsidRDefault="001D326B" w:rsidP="001D326B">
      <w:pPr>
        <w:rPr>
          <w:color w:val="0000FF"/>
          <w:sz w:val="36"/>
          <w:szCs w:val="36"/>
          <w:lang w:val="es-ES"/>
        </w:rPr>
      </w:pPr>
    </w:p>
    <w:p w:rsidR="001D326B" w:rsidRPr="00AC5561" w:rsidRDefault="001D326B" w:rsidP="001D326B">
      <w:pPr>
        <w:rPr>
          <w:sz w:val="32"/>
          <w:szCs w:val="32"/>
          <w:lang w:val="es-ES"/>
        </w:rPr>
      </w:pPr>
    </w:p>
    <w:p w:rsidR="004B52C1" w:rsidRPr="00AC5561" w:rsidRDefault="004B52C1" w:rsidP="00326242">
      <w:pPr>
        <w:jc w:val="center"/>
        <w:rPr>
          <w:sz w:val="72"/>
          <w:lang w:val="es-ES"/>
        </w:rPr>
      </w:pPr>
    </w:p>
    <w:p w:rsidR="001D326B" w:rsidRPr="00AC5561" w:rsidRDefault="001D326B" w:rsidP="00326242">
      <w:pPr>
        <w:jc w:val="center"/>
        <w:rPr>
          <w:sz w:val="72"/>
          <w:lang w:val="es-ES"/>
        </w:rPr>
      </w:pPr>
      <w:r w:rsidRPr="00AC5561">
        <w:rPr>
          <w:b/>
          <w:noProof/>
          <w:sz w:val="56"/>
          <w:u w:val="single"/>
          <w:lang w:val="es-ES" w:eastAsia="es-ES"/>
        </w:rPr>
        <w:drawing>
          <wp:anchor distT="0" distB="0" distL="114300" distR="114300" simplePos="0" relativeHeight="251673600" behindDoc="0" locked="0" layoutInCell="1" allowOverlap="1">
            <wp:simplePos x="0" y="0"/>
            <wp:positionH relativeFrom="margin">
              <wp:posOffset>1498600</wp:posOffset>
            </wp:positionH>
            <wp:positionV relativeFrom="margin">
              <wp:posOffset>5252085</wp:posOffset>
            </wp:positionV>
            <wp:extent cx="1594485" cy="1722120"/>
            <wp:effectExtent l="0" t="0" r="0"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 r="-8609"/>
                    <a:stretch/>
                  </pic:blipFill>
                  <pic:spPr bwMode="auto">
                    <a:xfrm>
                      <a:off x="0" y="0"/>
                      <a:ext cx="1594485" cy="172212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AD615B" w:rsidRPr="00AC5561" w:rsidRDefault="00AD615B" w:rsidP="00B17CB9">
      <w:pPr>
        <w:jc w:val="center"/>
        <w:rPr>
          <w:b/>
          <w:sz w:val="56"/>
          <w:u w:val="single"/>
          <w:lang w:val="es-ES"/>
        </w:rPr>
      </w:pPr>
      <w:r w:rsidRPr="00AC5561">
        <w:rPr>
          <w:noProof/>
          <w:lang w:val="es-ES" w:eastAsia="es-ES"/>
        </w:rPr>
        <w:lastRenderedPageBreak/>
        <w:drawing>
          <wp:inline distT="0" distB="0" distL="0" distR="0">
            <wp:extent cx="3765542" cy="903438"/>
            <wp:effectExtent l="0" t="0" r="6985" b="0"/>
            <wp:docPr id="4" name="Image 4" descr="Naevus logo mon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evus logo mondial."/>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65724" cy="903482"/>
                    </a:xfrm>
                    <a:prstGeom prst="rect">
                      <a:avLst/>
                    </a:prstGeom>
                    <a:noFill/>
                    <a:ln>
                      <a:noFill/>
                    </a:ln>
                  </pic:spPr>
                </pic:pic>
              </a:graphicData>
            </a:graphic>
          </wp:inline>
        </w:drawing>
      </w:r>
    </w:p>
    <w:p w:rsidR="004D76F6" w:rsidRPr="00AC5561" w:rsidRDefault="004D76F6" w:rsidP="00B17CB9">
      <w:pPr>
        <w:jc w:val="center"/>
        <w:rPr>
          <w:b/>
          <w:sz w:val="56"/>
          <w:u w:val="single"/>
          <w:lang w:val="es-ES"/>
        </w:rPr>
      </w:pPr>
    </w:p>
    <w:p w:rsidR="00B17CB9" w:rsidRPr="00AC5561" w:rsidRDefault="002A6F1C" w:rsidP="00B17CB9">
      <w:pPr>
        <w:jc w:val="center"/>
        <w:rPr>
          <w:b/>
          <w:sz w:val="56"/>
          <w:u w:val="single"/>
          <w:lang w:val="es-ES"/>
        </w:rPr>
      </w:pPr>
      <w:r w:rsidRPr="00AC5561">
        <w:rPr>
          <w:b/>
          <w:sz w:val="56"/>
          <w:u w:val="single"/>
          <w:lang w:val="es-ES"/>
        </w:rPr>
        <w:t>GUI</w:t>
      </w:r>
      <w:r w:rsidR="00566A81" w:rsidRPr="00AC5561">
        <w:rPr>
          <w:b/>
          <w:sz w:val="56"/>
          <w:u w:val="single"/>
          <w:lang w:val="es-ES"/>
        </w:rPr>
        <w:t>A PARA EL PROFESORADO</w:t>
      </w:r>
    </w:p>
    <w:p w:rsidR="00A0074C" w:rsidRPr="00AC5561" w:rsidRDefault="008463E4" w:rsidP="00A0074C">
      <w:pPr>
        <w:jc w:val="center"/>
        <w:rPr>
          <w:b/>
          <w:sz w:val="32"/>
          <w:u w:val="single"/>
          <w:lang w:val="es-ES"/>
        </w:rPr>
      </w:pPr>
      <w:r w:rsidRPr="00AC5561">
        <w:rPr>
          <w:b/>
          <w:noProof/>
          <w:sz w:val="32"/>
          <w:u w:val="single"/>
          <w:lang w:val="es-ES"/>
        </w:rPr>
        <w:pict>
          <v:shape id="Zone de texte 8" o:spid="_x0000_s1028" type="#_x0000_t202" style="position:absolute;left:0;text-align:left;margin-left:51.1pt;margin-top:11.1pt;width:252.85pt;height:200.9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" fillcolor="white [3201]" strokeweight=".5pt">
            <v:textbox>
              <w:txbxContent>
                <w:p w:rsidR="00353EBC" w:rsidRDefault="00353EBC"/>
                <w:p w:rsidR="00353EBC" w:rsidRDefault="00353EBC"/>
                <w:p w:rsidR="00353EBC" w:rsidRDefault="00353EBC"/>
                <w:p w:rsidR="00A519F2" w:rsidRDefault="00A519F2" w:rsidP="00A519F2">
                  <w:pPr>
                    <w:jc w:val="center"/>
                  </w:pPr>
                  <w:proofErr w:type="spellStart"/>
                  <w:r>
                    <w:t>Introductir</w:t>
                  </w:r>
                  <w:proofErr w:type="spellEnd"/>
                  <w:r>
                    <w:t xml:space="preserve"> </w:t>
                  </w:r>
                  <w:proofErr w:type="spellStart"/>
                  <w:r>
                    <w:t>foto</w:t>
                  </w:r>
                  <w:proofErr w:type="spellEnd"/>
                  <w:r>
                    <w:t xml:space="preserve"> </w:t>
                  </w:r>
                  <w:proofErr w:type="spellStart"/>
                  <w:r>
                    <w:t>afectado</w:t>
                  </w:r>
                  <w:proofErr w:type="spellEnd"/>
                  <w:r>
                    <w:t xml:space="preserve"> con </w:t>
                  </w:r>
                  <w:proofErr w:type="spellStart"/>
                  <w:r>
                    <w:t>autorización</w:t>
                  </w:r>
                  <w:proofErr w:type="spellEnd"/>
                </w:p>
                <w:p w:rsidR="00353EBC" w:rsidRDefault="00353EBC" w:rsidP="00A519F2">
                  <w:pPr>
                    <w:jc w:val="center"/>
                  </w:pPr>
                </w:p>
              </w:txbxContent>
            </v:textbox>
          </v:shape>
        </w:pict>
      </w:r>
    </w:p>
    <w:p w:rsidR="00AD615B" w:rsidRPr="00AC5561" w:rsidRDefault="00AD615B" w:rsidP="0082161D">
      <w:pPr>
        <w:jc w:val="center"/>
        <w:rPr>
          <w:rFonts w:ascii="Lucida Handwriting" w:hAnsi="Lucida Handwriting"/>
          <w:i/>
          <w:sz w:val="36"/>
          <w:lang w:val="es-ES"/>
        </w:rPr>
      </w:pPr>
    </w:p>
    <w:p w:rsidR="00353EBC" w:rsidRPr="00AC5561" w:rsidRDefault="00353EBC" w:rsidP="0082161D">
      <w:pPr>
        <w:jc w:val="center"/>
        <w:rPr>
          <w:rFonts w:ascii="Lucida Handwriting" w:hAnsi="Lucida Handwriting"/>
          <w:i/>
          <w:sz w:val="36"/>
          <w:lang w:val="es-ES"/>
        </w:rPr>
      </w:pPr>
    </w:p>
    <w:p w:rsidR="00353EBC" w:rsidRPr="00AC5561" w:rsidRDefault="00353EBC" w:rsidP="0082161D">
      <w:pPr>
        <w:jc w:val="center"/>
        <w:rPr>
          <w:rFonts w:ascii="Lucida Handwriting" w:hAnsi="Lucida Handwriting"/>
          <w:i/>
          <w:sz w:val="36"/>
          <w:lang w:val="es-ES"/>
        </w:rPr>
      </w:pPr>
    </w:p>
    <w:p w:rsidR="00353EBC" w:rsidRPr="00AC5561" w:rsidRDefault="00353EBC" w:rsidP="0082161D">
      <w:pPr>
        <w:jc w:val="center"/>
        <w:rPr>
          <w:rFonts w:ascii="Lucida Handwriting" w:hAnsi="Lucida Handwriting"/>
          <w:i/>
          <w:sz w:val="36"/>
          <w:lang w:val="es-ES"/>
        </w:rPr>
      </w:pPr>
    </w:p>
    <w:p w:rsidR="00353EBC" w:rsidRPr="00AC5561" w:rsidRDefault="00353EBC" w:rsidP="0082161D">
      <w:pPr>
        <w:jc w:val="center"/>
        <w:rPr>
          <w:rFonts w:ascii="Lucida Handwriting" w:hAnsi="Lucida Handwriting"/>
          <w:i/>
          <w:sz w:val="36"/>
          <w:lang w:val="es-ES"/>
        </w:rPr>
      </w:pPr>
    </w:p>
    <w:p w:rsidR="0086731A" w:rsidRPr="00AC5561" w:rsidRDefault="00566A81" w:rsidP="0082161D">
      <w:pPr>
        <w:jc w:val="center"/>
        <w:rPr>
          <w:rFonts w:ascii="Lucida Handwriting" w:hAnsi="Lucida Handwriting"/>
          <w:i/>
          <w:sz w:val="36"/>
          <w:lang w:val="es-ES"/>
        </w:rPr>
      </w:pPr>
      <w:r w:rsidRPr="00AC5561">
        <w:rPr>
          <w:rFonts w:ascii="Lucida Handwriting" w:hAnsi="Lucida Handwriting"/>
          <w:i/>
          <w:sz w:val="36"/>
          <w:lang w:val="es-ES"/>
        </w:rPr>
        <w:t>« </w:t>
      </w:r>
      <w:r w:rsidR="00AC5561">
        <w:rPr>
          <w:rFonts w:ascii="Lucida Handwriting" w:hAnsi="Lucida Handwriting"/>
          <w:i/>
          <w:sz w:val="36"/>
          <w:lang w:val="es-ES"/>
        </w:rPr>
        <w:t>¡</w:t>
      </w:r>
      <w:r w:rsidRPr="00AC5561">
        <w:rPr>
          <w:rFonts w:ascii="Lucida Handwriting" w:hAnsi="Lucida Handwriting"/>
          <w:i/>
          <w:sz w:val="36"/>
          <w:lang w:val="es-ES"/>
        </w:rPr>
        <w:t xml:space="preserve">No  tengáis </w:t>
      </w:r>
      <w:r w:rsidR="00AC5561" w:rsidRPr="00AC5561">
        <w:rPr>
          <w:rFonts w:ascii="Lucida Handwriting" w:hAnsi="Lucida Handwriting"/>
          <w:i/>
          <w:sz w:val="36"/>
          <w:lang w:val="es-ES"/>
        </w:rPr>
        <w:t>miedo!</w:t>
      </w:r>
      <w:r w:rsidR="00585AC2" w:rsidRPr="00AC5561">
        <w:rPr>
          <w:rFonts w:ascii="Lucida Handwriting" w:hAnsi="Lucida Handwriting"/>
          <w:i/>
          <w:sz w:val="36"/>
          <w:lang w:val="es-ES"/>
        </w:rPr>
        <w:t xml:space="preserve"> </w:t>
      </w:r>
      <w:r w:rsidR="00A0074C" w:rsidRPr="00AC5561">
        <w:rPr>
          <w:rFonts w:ascii="Lucida Handwriting" w:hAnsi="Lucida Handwriting"/>
          <w:i/>
          <w:sz w:val="36"/>
          <w:lang w:val="es-ES"/>
        </w:rPr>
        <w:t>»</w:t>
      </w:r>
    </w:p>
    <w:p w:rsidR="0086731A" w:rsidRPr="00AC5561" w:rsidRDefault="0086731A" w:rsidP="0086731A">
      <w:pPr>
        <w:jc w:val="center"/>
        <w:rPr>
          <w:b/>
          <w:sz w:val="36"/>
          <w:szCs w:val="36"/>
          <w:u w:val="single"/>
          <w:lang w:val="es-ES"/>
        </w:rPr>
      </w:pPr>
      <w:r w:rsidRPr="00AC5561">
        <w:rPr>
          <w:rFonts w:ascii="Lucida Handwriting" w:hAnsi="Lucida Handwriting"/>
          <w:i/>
          <w:sz w:val="36"/>
          <w:lang w:val="es-ES"/>
        </w:rPr>
        <w:br w:type="page"/>
      </w:r>
      <w:r w:rsidR="00AC5561">
        <w:rPr>
          <w:b/>
          <w:sz w:val="36"/>
          <w:szCs w:val="36"/>
          <w:u w:val="single"/>
          <w:lang w:val="es-ES"/>
        </w:rPr>
        <w:lastRenderedPageBreak/>
        <w:t>¿</w:t>
      </w:r>
      <w:proofErr w:type="spellStart"/>
      <w:r w:rsidR="00AC5561" w:rsidRPr="00AC5561">
        <w:rPr>
          <w:b/>
          <w:sz w:val="36"/>
          <w:szCs w:val="36"/>
          <w:u w:val="single"/>
          <w:lang w:val="es-ES"/>
        </w:rPr>
        <w:t>Que</w:t>
      </w:r>
      <w:proofErr w:type="spellEnd"/>
      <w:r w:rsidR="00AC5561" w:rsidRPr="00AC5561">
        <w:rPr>
          <w:b/>
          <w:sz w:val="36"/>
          <w:szCs w:val="36"/>
          <w:u w:val="single"/>
          <w:lang w:val="es-ES"/>
        </w:rPr>
        <w:t xml:space="preserve"> decir a los niños?</w:t>
      </w:r>
    </w:p>
    <w:p w:rsidR="00583CEB" w:rsidRPr="00AC5561" w:rsidRDefault="00583CEB" w:rsidP="0086731A">
      <w:pPr>
        <w:rPr>
          <w:sz w:val="28"/>
          <w:lang w:val="es-ES"/>
        </w:rPr>
      </w:pPr>
    </w:p>
    <w:p w:rsidR="0086731A" w:rsidRPr="00AC5561" w:rsidRDefault="009E40CC" w:rsidP="000F2E48">
      <w:pPr>
        <w:spacing w:line="240" w:lineRule="auto"/>
        <w:ind w:firstLine="708"/>
        <w:jc w:val="both"/>
        <w:rPr>
          <w:sz w:val="28"/>
          <w:lang w:val="es-ES"/>
        </w:rPr>
      </w:pPr>
      <w:r w:rsidRPr="00AC5561">
        <w:rPr>
          <w:sz w:val="28"/>
          <w:lang w:val="es-ES"/>
        </w:rPr>
        <w:t xml:space="preserve">Un niño pequeño afectado por nevus no tiene al principio noción de su apariencia poco común. No obstante pronto o tarde, encontrará otros niños que le señalarán y se mostrarán </w:t>
      </w:r>
      <w:r w:rsidR="00AC5561" w:rsidRPr="00AC5561">
        <w:rPr>
          <w:sz w:val="28"/>
          <w:lang w:val="es-ES"/>
        </w:rPr>
        <w:t>curiosos</w:t>
      </w:r>
      <w:r w:rsidRPr="00AC5561">
        <w:rPr>
          <w:sz w:val="28"/>
          <w:lang w:val="es-ES"/>
        </w:rPr>
        <w:t>.</w:t>
      </w:r>
    </w:p>
    <w:p w:rsidR="00286953" w:rsidRPr="00AC5561" w:rsidRDefault="008F780F" w:rsidP="000F2E48">
      <w:pPr>
        <w:spacing w:line="240" w:lineRule="auto"/>
        <w:ind w:firstLine="708"/>
        <w:jc w:val="both"/>
        <w:rPr>
          <w:sz w:val="28"/>
          <w:lang w:val="es-ES"/>
        </w:rPr>
      </w:pPr>
      <w:r w:rsidRPr="00AC5561">
        <w:rPr>
          <w:sz w:val="28"/>
          <w:lang w:val="es-ES"/>
        </w:rPr>
        <w:t xml:space="preserve">Los niños pueden ser muy sinceros. Harán a menudo preguntas muy directas. </w:t>
      </w:r>
      <w:r w:rsidRPr="00AC5561">
        <w:rPr>
          <w:b/>
          <w:sz w:val="28"/>
          <w:lang w:val="es-ES"/>
        </w:rPr>
        <w:t>La reacción de los adultos</w:t>
      </w:r>
      <w:r w:rsidRPr="00AC5561">
        <w:rPr>
          <w:sz w:val="28"/>
          <w:lang w:val="es-ES"/>
        </w:rPr>
        <w:t xml:space="preserve"> ante esta curiosidad es crucial para su</w:t>
      </w:r>
      <w:r w:rsidR="00241E3E" w:rsidRPr="00AC5561">
        <w:rPr>
          <w:sz w:val="28"/>
          <w:lang w:val="es-ES"/>
        </w:rPr>
        <w:t xml:space="preserve"> </w:t>
      </w:r>
      <w:r w:rsidRPr="00AC5561">
        <w:rPr>
          <w:sz w:val="28"/>
          <w:lang w:val="es-ES"/>
        </w:rPr>
        <w:t>percepción positiva del nevus</w:t>
      </w:r>
    </w:p>
    <w:p w:rsidR="0086731A" w:rsidRPr="00AC5561" w:rsidRDefault="0046563F" w:rsidP="000F2E48">
      <w:pPr>
        <w:spacing w:line="240" w:lineRule="auto"/>
        <w:ind w:firstLine="708"/>
        <w:jc w:val="both"/>
        <w:rPr>
          <w:sz w:val="28"/>
          <w:lang w:val="es-ES"/>
        </w:rPr>
      </w:pPr>
      <w:r w:rsidRPr="00AC5561">
        <w:rPr>
          <w:sz w:val="28"/>
          <w:lang w:val="es-ES"/>
        </w:rPr>
        <w:t xml:space="preserve">Como no es agradable ser descubierto, los adultos a menudo ordenan a los niños retirar la mirada Esta actitud </w:t>
      </w:r>
      <w:r w:rsidR="00AC5561" w:rsidRPr="00AC5561">
        <w:rPr>
          <w:sz w:val="28"/>
          <w:lang w:val="es-ES"/>
        </w:rPr>
        <w:t>entraña</w:t>
      </w:r>
      <w:r w:rsidRPr="00AC5561">
        <w:rPr>
          <w:sz w:val="28"/>
          <w:lang w:val="es-ES"/>
        </w:rPr>
        <w:t xml:space="preserve"> a menudo un rechazo del niño con apariencia distinta. El niño afectado por nevus </w:t>
      </w:r>
      <w:r w:rsidR="00AC5561" w:rsidRPr="00AC5561">
        <w:rPr>
          <w:sz w:val="28"/>
          <w:lang w:val="es-ES"/>
        </w:rPr>
        <w:t>se</w:t>
      </w:r>
      <w:r w:rsidR="00AC5561">
        <w:rPr>
          <w:sz w:val="28"/>
          <w:lang w:val="es-ES"/>
        </w:rPr>
        <w:t xml:space="preserve"> </w:t>
      </w:r>
      <w:r w:rsidR="00AC5561" w:rsidRPr="00AC5561">
        <w:rPr>
          <w:sz w:val="28"/>
          <w:lang w:val="es-ES"/>
        </w:rPr>
        <w:t>sentirá</w:t>
      </w:r>
      <w:r w:rsidRPr="00AC5561">
        <w:rPr>
          <w:sz w:val="28"/>
          <w:lang w:val="es-ES"/>
        </w:rPr>
        <w:t xml:space="preserve"> por tanto excluido, triste y le costará más hacer amigos.</w:t>
      </w:r>
    </w:p>
    <w:p w:rsidR="0086731A" w:rsidRPr="00AC5561" w:rsidRDefault="00D432D6" w:rsidP="000F2E48">
      <w:pPr>
        <w:spacing w:line="240" w:lineRule="auto"/>
        <w:ind w:firstLine="708"/>
        <w:jc w:val="both"/>
        <w:rPr>
          <w:sz w:val="28"/>
          <w:lang w:val="es-ES"/>
        </w:rPr>
      </w:pPr>
      <w:r w:rsidRPr="00AC5561">
        <w:rPr>
          <w:sz w:val="28"/>
          <w:lang w:val="es-ES"/>
        </w:rPr>
        <w:t xml:space="preserve">Los estudios han demostrado que es preferible aceptar la curiosidad y decir alguna respuesta breve-cortante </w:t>
      </w:r>
      <w:r w:rsidR="00AC5561" w:rsidRPr="00AC5561">
        <w:rPr>
          <w:sz w:val="28"/>
          <w:lang w:val="es-ES"/>
        </w:rPr>
        <w:t>sobre</w:t>
      </w:r>
      <w:r w:rsidRPr="00AC5561">
        <w:rPr>
          <w:sz w:val="28"/>
          <w:lang w:val="es-ES"/>
        </w:rPr>
        <w:t xml:space="preserve"> la apariencia fuera de lo común.</w:t>
      </w:r>
    </w:p>
    <w:p w:rsidR="0086731A" w:rsidRPr="00AC5561" w:rsidRDefault="0086731A" w:rsidP="000F2E48">
      <w:pPr>
        <w:spacing w:line="240" w:lineRule="auto"/>
        <w:rPr>
          <w:sz w:val="28"/>
          <w:lang w:val="es-ES"/>
        </w:rPr>
      </w:pPr>
      <w:r w:rsidRPr="00AC5561">
        <w:rPr>
          <w:sz w:val="28"/>
          <w:lang w:val="es-ES"/>
        </w:rPr>
        <w:t>U</w:t>
      </w:r>
      <w:r w:rsidR="00D432D6" w:rsidRPr="00AC5561">
        <w:rPr>
          <w:sz w:val="28"/>
          <w:lang w:val="es-ES"/>
        </w:rPr>
        <w:t xml:space="preserve">tilizar la técnica de </w:t>
      </w:r>
      <w:r w:rsidRPr="00AC5561">
        <w:rPr>
          <w:b/>
          <w:sz w:val="28"/>
          <w:lang w:val="es-ES"/>
        </w:rPr>
        <w:t>expli</w:t>
      </w:r>
      <w:r w:rsidR="00D432D6" w:rsidRPr="00AC5561">
        <w:rPr>
          <w:b/>
          <w:sz w:val="28"/>
          <w:lang w:val="es-ES"/>
        </w:rPr>
        <w:t>car</w:t>
      </w:r>
      <w:r w:rsidRPr="00AC5561">
        <w:rPr>
          <w:b/>
          <w:sz w:val="28"/>
          <w:lang w:val="es-ES"/>
        </w:rPr>
        <w:t>/r</w:t>
      </w:r>
      <w:r w:rsidR="00D432D6" w:rsidRPr="00AC5561">
        <w:rPr>
          <w:b/>
          <w:sz w:val="28"/>
          <w:lang w:val="es-ES"/>
        </w:rPr>
        <w:t>eafirmar</w:t>
      </w:r>
      <w:r w:rsidRPr="00AC5561">
        <w:rPr>
          <w:b/>
          <w:sz w:val="28"/>
          <w:lang w:val="es-ES"/>
        </w:rPr>
        <w:t>/</w:t>
      </w:r>
      <w:r w:rsidR="00AC5561" w:rsidRPr="00AC5561">
        <w:rPr>
          <w:b/>
          <w:sz w:val="28"/>
          <w:lang w:val="es-ES"/>
        </w:rPr>
        <w:t>distraer</w:t>
      </w:r>
      <w:r w:rsidR="00AC5561" w:rsidRPr="00AC5561">
        <w:rPr>
          <w:sz w:val="28"/>
          <w:lang w:val="es-ES"/>
        </w:rPr>
        <w:t>:</w:t>
      </w:r>
    </w:p>
    <w:p w:rsidR="0086731A" w:rsidRPr="00AC5561" w:rsidRDefault="008463E4" w:rsidP="000F2E48">
      <w:pPr>
        <w:spacing w:line="240" w:lineRule="auto"/>
        <w:rPr>
          <w:sz w:val="28"/>
          <w:lang w:val="es-ES"/>
        </w:rPr>
      </w:pPr>
      <w:r w:rsidRPr="00AC5561">
        <w:rPr>
          <w:noProof/>
          <w:sz w:val="40"/>
          <w:lang w:val="es-ES"/>
        </w:rPr>
        <w:pict>
          <v:rect id="Rectangle 7" o:spid="_x0000_s1027" style="position:absolute;margin-left:126.75pt;margin-top:5.35pt;width:76.5pt;height:6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" fillcolor="#d3edfd">
            <v:textbox>
              <w:txbxContent>
                <w:p w:rsidR="0086731A" w:rsidRPr="0086731A" w:rsidRDefault="0086731A" w:rsidP="0086731A">
                  <w:pPr>
                    <w:spacing w:after="0" w:line="240" w:lineRule="auto"/>
                    <w:jc w:val="center"/>
                  </w:pPr>
                  <w:r>
                    <w:t>D</w:t>
                  </w:r>
                  <w:r w:rsidR="00D432D6">
                    <w:t xml:space="preserve">ar </w:t>
                  </w:r>
                  <w:proofErr w:type="spellStart"/>
                  <w:r w:rsidR="00D432D6">
                    <w:t>una</w:t>
                  </w:r>
                  <w:proofErr w:type="spellEnd"/>
                  <w:r w:rsidR="00D432D6">
                    <w:t xml:space="preserve"> </w:t>
                  </w:r>
                  <w:proofErr w:type="spellStart"/>
                  <w:r w:rsidR="00D432D6">
                    <w:t>explicación</w:t>
                  </w:r>
                  <w:proofErr w:type="spellEnd"/>
                  <w:r w:rsidR="00D432D6">
                    <w:t xml:space="preserve"> </w:t>
                  </w:r>
                  <w:proofErr w:type="spellStart"/>
                  <w:r w:rsidR="00D432D6">
                    <w:t>breve</w:t>
                  </w:r>
                  <w:proofErr w:type="spellEnd"/>
                  <w:r w:rsidR="00D432D6">
                    <w:t xml:space="preserve"> y </w:t>
                  </w:r>
                  <w:proofErr w:type="spellStart"/>
                  <w:r w:rsidR="00D432D6">
                    <w:t>reafirmar</w:t>
                  </w:r>
                  <w:proofErr w:type="spellEnd"/>
                </w:p>
              </w:txbxContent>
            </v:textbox>
          </v:rect>
        </w:pict>
      </w:r>
      <w:r w:rsidRPr="00AC5561">
        <w:rPr>
          <w:noProof/>
          <w:sz w:val="40"/>
          <w:lang w:val="es-ES"/>
        </w:rPr>
        <w:pict>
          <v:rect id="Rectangle 8" o:spid="_x0000_s1032" style="position:absolute;margin-left:252pt;margin-top:5.35pt;width:76.5pt;height:6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" fillcolor="#d3edfd">
            <v:textbox>
              <w:txbxContent>
                <w:p w:rsidR="0086731A" w:rsidRPr="0086731A" w:rsidRDefault="0086731A" w:rsidP="0086731A">
                  <w:pPr>
                    <w:spacing w:after="0" w:line="240" w:lineRule="auto"/>
                    <w:jc w:val="center"/>
                  </w:pPr>
                  <w:proofErr w:type="spellStart"/>
                  <w:r>
                    <w:t>C</w:t>
                  </w:r>
                  <w:r w:rsidR="00D432D6">
                    <w:t>ambiar</w:t>
                  </w:r>
                  <w:proofErr w:type="spellEnd"/>
                  <w:r w:rsidR="00D432D6">
                    <w:t xml:space="preserve"> de </w:t>
                  </w:r>
                  <w:proofErr w:type="spellStart"/>
                  <w:r w:rsidR="00D432D6">
                    <w:t>tema</w:t>
                  </w:r>
                  <w:proofErr w:type="spellEnd"/>
                  <w:r w:rsidR="00D432D6">
                    <w:t xml:space="preserve"> de forma </w:t>
                  </w:r>
                  <w:proofErr w:type="spellStart"/>
                  <w:r w:rsidR="00D432D6">
                    <w:t>apropiada</w:t>
                  </w:r>
                  <w:proofErr w:type="spellEnd"/>
                </w:p>
              </w:txbxContent>
            </v:textbox>
          </v:rect>
        </w:pict>
      </w:r>
      <w:r w:rsidRPr="00AC5561">
        <w:rPr>
          <w:noProof/>
          <w:sz w:val="28"/>
          <w:lang w:val="es-ES"/>
        </w:rPr>
        <w:pict>
          <v:rect id="Rectangle 5" o:spid="_x0000_s1029" style="position:absolute;margin-left:2.25pt;margin-top:5.35pt;width:76.5pt;height:6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" fillcolor="#d3edfd">
            <v:textbox>
              <w:txbxContent>
                <w:p w:rsidR="0086731A" w:rsidRPr="0086731A" w:rsidRDefault="0086731A" w:rsidP="0086731A">
                  <w:pPr>
                    <w:spacing w:after="0" w:line="240" w:lineRule="auto"/>
                    <w:jc w:val="center"/>
                  </w:pPr>
                  <w:proofErr w:type="spellStart"/>
                  <w:r>
                    <w:t>Com</w:t>
                  </w:r>
                  <w:r w:rsidR="00D432D6">
                    <w:t>entario</w:t>
                  </w:r>
                  <w:proofErr w:type="spellEnd"/>
                  <w:r w:rsidR="00D432D6">
                    <w:t xml:space="preserve"> </w:t>
                  </w:r>
                  <w:proofErr w:type="spellStart"/>
                  <w:r w:rsidR="00D432D6">
                    <w:t>Pregunta</w:t>
                  </w:r>
                  <w:proofErr w:type="spellEnd"/>
                  <w:r w:rsidR="00D432D6">
                    <w:t xml:space="preserve"> o </w:t>
                  </w:r>
                  <w:proofErr w:type="spellStart"/>
                  <w:r w:rsidR="00D432D6">
                    <w:t>aproximacióndudosa</w:t>
                  </w:r>
                  <w:proofErr w:type="spellEnd"/>
                </w:p>
              </w:txbxContent>
            </v:textbox>
          </v:rect>
        </w:pict>
      </w:r>
    </w:p>
    <w:p w:rsidR="0086731A" w:rsidRPr="00AC5561" w:rsidRDefault="008463E4" w:rsidP="000F2E48">
      <w:pPr>
        <w:spacing w:line="240" w:lineRule="auto"/>
        <w:rPr>
          <w:sz w:val="40"/>
          <w:lang w:val="es-ES"/>
        </w:rPr>
      </w:pPr>
      <w:r w:rsidRPr="00AC5561">
        <w:rPr>
          <w:noProof/>
          <w:sz w:val="40"/>
          <w:lang w:val="es-ES"/>
        </w:rPr>
        <w:pict>
          <v:shapetype id="_x0000_t32" coordsize="21600,21600" o:spt="32" o:oned="t" path="m,l21600,21600e" filled="f">
            <v:path arrowok="t" fillok="f" o:connecttype="none"/>
            <o:lock v:ext="edit" shapetype="t"/>
          </v:shapetype>
          <v:shape id="AutoShape 10" o:spid="_x0000_s1031" type="#_x0000_t32" style="position:absolute;margin-left:203.25pt;margin-top:6.45pt;width:36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">
            <v:stroke endarrow="block"/>
          </v:shape>
        </w:pict>
      </w:r>
      <w:r w:rsidRPr="00AC5561">
        <w:rPr>
          <w:noProof/>
          <w:sz w:val="40"/>
          <w:lang w:val="es-ES"/>
        </w:rPr>
        <w:pict>
          <v:shape id="AutoShape 9" o:spid="_x0000_s1030" type="#_x0000_t32" style="position:absolute;margin-left:78.75pt;margin-top:6.45pt;width:36.7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">
            <v:stroke endarrow="block"/>
          </v:shape>
        </w:pict>
      </w:r>
    </w:p>
    <w:p w:rsidR="000F2E48" w:rsidRPr="00AC5561" w:rsidRDefault="000F2E48" w:rsidP="00A0074C">
      <w:pPr>
        <w:jc w:val="center"/>
        <w:rPr>
          <w:b/>
          <w:sz w:val="32"/>
          <w:szCs w:val="32"/>
          <w:u w:val="single"/>
          <w:lang w:val="es-ES"/>
        </w:rPr>
      </w:pPr>
    </w:p>
    <w:p w:rsidR="00286953" w:rsidRPr="00AC5561" w:rsidRDefault="00286953" w:rsidP="00A0074C">
      <w:pPr>
        <w:jc w:val="center"/>
        <w:rPr>
          <w:b/>
          <w:sz w:val="36"/>
          <w:szCs w:val="36"/>
          <w:u w:val="single"/>
          <w:lang w:val="es-ES"/>
        </w:rPr>
      </w:pPr>
    </w:p>
    <w:p w:rsidR="0086731A" w:rsidRPr="00AC5561" w:rsidRDefault="00AC5561" w:rsidP="00A0074C">
      <w:pPr>
        <w:jc w:val="center"/>
        <w:rPr>
          <w:b/>
          <w:sz w:val="36"/>
          <w:szCs w:val="36"/>
          <w:u w:val="single"/>
          <w:lang w:val="es-ES"/>
        </w:rPr>
      </w:pPr>
      <w:r>
        <w:rPr>
          <w:b/>
          <w:sz w:val="36"/>
          <w:szCs w:val="36"/>
          <w:u w:val="single"/>
          <w:lang w:val="es-ES"/>
        </w:rPr>
        <w:lastRenderedPageBreak/>
        <w:t>¿</w:t>
      </w:r>
      <w:r w:rsidR="006B3981" w:rsidRPr="00AC5561">
        <w:rPr>
          <w:b/>
          <w:sz w:val="36"/>
          <w:szCs w:val="36"/>
          <w:u w:val="single"/>
          <w:lang w:val="es-ES"/>
        </w:rPr>
        <w:t>Qué</w:t>
      </w:r>
      <w:r w:rsidRPr="00AC5561">
        <w:rPr>
          <w:b/>
          <w:sz w:val="36"/>
          <w:szCs w:val="36"/>
          <w:u w:val="single"/>
          <w:lang w:val="es-ES"/>
        </w:rPr>
        <w:t xml:space="preserve"> decir a los padres de alumnos y al profesorado?</w:t>
      </w:r>
    </w:p>
    <w:p w:rsidR="002208CF" w:rsidRPr="00AC5561" w:rsidRDefault="005F5E46" w:rsidP="000F2E48">
      <w:pPr>
        <w:spacing w:line="240" w:lineRule="auto"/>
        <w:ind w:firstLine="708"/>
        <w:jc w:val="both"/>
        <w:rPr>
          <w:sz w:val="28"/>
          <w:lang w:val="es-ES"/>
        </w:rPr>
      </w:pPr>
      <w:r w:rsidRPr="00AC5561">
        <w:rPr>
          <w:sz w:val="28"/>
          <w:lang w:val="es-ES"/>
        </w:rPr>
        <w:t xml:space="preserve">Una vez que el alumno afectado por nevus </w:t>
      </w:r>
      <w:r w:rsidR="00C3666B" w:rsidRPr="00AC5561">
        <w:rPr>
          <w:sz w:val="28"/>
          <w:lang w:val="es-ES"/>
        </w:rPr>
        <w:t>es presentado en  clase, un compañero puede hablar del tema a otros padres o a los profesores, sin embargo estas personas no están a menudo al corriente de la enfermedad.</w:t>
      </w:r>
    </w:p>
    <w:p w:rsidR="00621C99" w:rsidRPr="00AC5561" w:rsidRDefault="00C3666B" w:rsidP="00621C99">
      <w:pPr>
        <w:spacing w:line="240" w:lineRule="auto"/>
        <w:ind w:firstLine="708"/>
        <w:jc w:val="both"/>
        <w:rPr>
          <w:sz w:val="28"/>
          <w:lang w:val="es-ES"/>
        </w:rPr>
      </w:pPr>
      <w:r w:rsidRPr="00AC5561">
        <w:rPr>
          <w:sz w:val="28"/>
          <w:lang w:val="es-ES"/>
        </w:rPr>
        <w:t xml:space="preserve">Para ello es necesario avisar a todos los adultos </w:t>
      </w:r>
      <w:r w:rsidR="00AC5561" w:rsidRPr="00AC5561">
        <w:rPr>
          <w:sz w:val="28"/>
          <w:lang w:val="es-ES"/>
        </w:rPr>
        <w:t>involucrados:</w:t>
      </w:r>
      <w:r w:rsidRPr="00AC5561">
        <w:rPr>
          <w:sz w:val="28"/>
          <w:lang w:val="es-ES"/>
        </w:rPr>
        <w:t xml:space="preserve"> los padres de alumnos y vuestros compañeros, explicando que el nevus no es una enfermedad contagiosa y que no afecta en nada el buen funcionamiento de la clase. Esta iniciativa debe hacerse </w:t>
      </w:r>
      <w:r w:rsidR="00AC5561" w:rsidRPr="00AC5561">
        <w:rPr>
          <w:sz w:val="28"/>
          <w:lang w:val="es-ES"/>
        </w:rPr>
        <w:t>coordinada</w:t>
      </w:r>
      <w:r w:rsidRPr="00AC5561">
        <w:rPr>
          <w:sz w:val="28"/>
          <w:lang w:val="es-ES"/>
        </w:rPr>
        <w:t xml:space="preserve"> con la familia del niño afectado. </w:t>
      </w:r>
    </w:p>
    <w:p w:rsidR="00621C99" w:rsidRPr="00AC5561" w:rsidRDefault="00861F4F" w:rsidP="00621C99">
      <w:pPr>
        <w:spacing w:line="240" w:lineRule="auto"/>
        <w:ind w:firstLine="708"/>
        <w:jc w:val="both"/>
        <w:rPr>
          <w:sz w:val="28"/>
          <w:lang w:val="es-ES"/>
        </w:rPr>
      </w:pPr>
      <w:r w:rsidRPr="00AC5561">
        <w:rPr>
          <w:noProof/>
          <w:lang w:val="es-ES" w:eastAsia="es-ES"/>
        </w:rPr>
        <w:drawing>
          <wp:anchor distT="0" distB="0" distL="114300" distR="114300" simplePos="0" relativeHeight="251668480" behindDoc="0" locked="0" layoutInCell="1" allowOverlap="1">
            <wp:simplePos x="0" y="0"/>
            <wp:positionH relativeFrom="margin">
              <wp:posOffset>8536940</wp:posOffset>
            </wp:positionH>
            <wp:positionV relativeFrom="margin">
              <wp:posOffset>4432300</wp:posOffset>
            </wp:positionV>
            <wp:extent cx="1396365" cy="862330"/>
            <wp:effectExtent l="0" t="0" r="0" b="0"/>
            <wp:wrapSquare wrapText="bothSides"/>
            <wp:docPr id="3" name="Image 3" descr="C:\Users\Béatrice\Dropbox\dessin tpe maylis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éatrice\Dropbox\dessin tpe maylis 001.jpg"/>
                    <pic:cNvPicPr>
                      <a:picLocks noChangeAspect="1" noChangeArrowheads="1"/>
                    </pic:cNvPicPr>
                  </pic:nvPicPr>
                  <pic:blipFill rotWithShape="1">
                    <a:blip r:embed="rId17" cstate="print">
                      <a:duotone>
                        <a:prstClr val="black"/>
                        <a:srgbClr val="D3EDFD">
                          <a:tint val="45000"/>
                          <a:satMod val="400000"/>
                        </a:srgbClr>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4666" t="19922" r="43586" b="61571"/>
                    <a:stretch/>
                  </pic:blipFill>
                  <pic:spPr bwMode="auto">
                    <a:xfrm>
                      <a:off x="0" y="0"/>
                      <a:ext cx="1396365" cy="86233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BC5128" w:rsidRPr="00AC5561">
        <w:rPr>
          <w:sz w:val="28"/>
          <w:lang w:val="es-ES"/>
        </w:rPr>
        <w:t xml:space="preserve">Es necesario explicar </w:t>
      </w:r>
      <w:r w:rsidR="00AC5561" w:rsidRPr="00AC5561">
        <w:rPr>
          <w:sz w:val="28"/>
          <w:lang w:val="es-ES"/>
        </w:rPr>
        <w:t>cómo</w:t>
      </w:r>
      <w:r w:rsidR="00BC5128" w:rsidRPr="00AC5561">
        <w:rPr>
          <w:sz w:val="28"/>
          <w:lang w:val="es-ES"/>
        </w:rPr>
        <w:t xml:space="preserve"> actuar ante las preguntas de otros niños y así evitar el rechazo del afectado por el resto de la clase y del colegio. Para ello se puede utilizar la técnica vista anteriormente con los niños </w:t>
      </w:r>
      <w:r w:rsidR="00BC5128" w:rsidRPr="00AC5561">
        <w:rPr>
          <w:b/>
          <w:sz w:val="28"/>
          <w:lang w:val="es-ES"/>
        </w:rPr>
        <w:t>explicar/reafirmar/</w:t>
      </w:r>
      <w:r w:rsidR="00AC5561" w:rsidRPr="00AC5561">
        <w:rPr>
          <w:b/>
          <w:sz w:val="28"/>
          <w:lang w:val="es-ES"/>
        </w:rPr>
        <w:t>distraer</w:t>
      </w:r>
      <w:r w:rsidR="00AC5561" w:rsidRPr="00AC5561">
        <w:rPr>
          <w:sz w:val="28"/>
          <w:lang w:val="es-ES"/>
        </w:rPr>
        <w:t>:</w:t>
      </w:r>
    </w:p>
    <w:p w:rsidR="00861F4F" w:rsidRPr="00AC5561" w:rsidRDefault="00BC5128" w:rsidP="000F2E48">
      <w:pPr>
        <w:spacing w:line="240" w:lineRule="auto"/>
        <w:ind w:firstLine="708"/>
        <w:jc w:val="both"/>
        <w:rPr>
          <w:sz w:val="28"/>
          <w:lang w:val="es-ES"/>
        </w:rPr>
      </w:pPr>
      <w:r w:rsidRPr="00AC5561">
        <w:rPr>
          <w:sz w:val="28"/>
          <w:lang w:val="es-ES"/>
        </w:rPr>
        <w:t xml:space="preserve">Como reaccionar frente a niños afectados por </w:t>
      </w:r>
      <w:r w:rsidR="00AC5561" w:rsidRPr="00AC5561">
        <w:rPr>
          <w:sz w:val="28"/>
          <w:lang w:val="es-ES"/>
        </w:rPr>
        <w:t>nevus</w:t>
      </w:r>
      <w:proofErr w:type="gramStart"/>
      <w:r w:rsidR="00AC5561" w:rsidRPr="00AC5561">
        <w:rPr>
          <w:sz w:val="28"/>
          <w:lang w:val="es-ES"/>
        </w:rPr>
        <w:t xml:space="preserve">? </w:t>
      </w:r>
      <w:r w:rsidR="00AC5561">
        <w:rPr>
          <w:sz w:val="28"/>
          <w:lang w:val="es-ES"/>
        </w:rPr>
        <w:t>!</w:t>
      </w:r>
      <w:proofErr w:type="gramEnd"/>
      <w:r w:rsidR="00AC5561" w:rsidRPr="00AC5561">
        <w:rPr>
          <w:sz w:val="28"/>
          <w:lang w:val="es-ES"/>
        </w:rPr>
        <w:t>Muy s</w:t>
      </w:r>
      <w:r w:rsidR="00AC5561">
        <w:rPr>
          <w:sz w:val="28"/>
          <w:lang w:val="es-ES"/>
        </w:rPr>
        <w:t>encillo</w:t>
      </w:r>
      <w:r w:rsidR="00AC5561" w:rsidRPr="00AC5561">
        <w:rPr>
          <w:sz w:val="28"/>
          <w:lang w:val="es-ES"/>
        </w:rPr>
        <w:t xml:space="preserve">! </w:t>
      </w:r>
      <w:r w:rsidRPr="00AC5561">
        <w:rPr>
          <w:sz w:val="28"/>
          <w:lang w:val="es-ES"/>
        </w:rPr>
        <w:t xml:space="preserve">No hace falta retirar la mirada o </w:t>
      </w:r>
      <w:r w:rsidR="004C4FFD" w:rsidRPr="00AC5561">
        <w:rPr>
          <w:sz w:val="28"/>
          <w:lang w:val="es-ES"/>
        </w:rPr>
        <w:t>mirar con insistencia al niño, sino decir buenos días y actuar como con cualquier otro. Las preguntas no están prohibidas pero han de ser breves.</w:t>
      </w:r>
    </w:p>
    <w:p w:rsidR="00BC21FB" w:rsidRPr="00AC5561" w:rsidRDefault="004C4FFD" w:rsidP="004C4FFD">
      <w:pPr>
        <w:spacing w:line="240" w:lineRule="auto"/>
        <w:ind w:firstLine="708"/>
        <w:jc w:val="both"/>
        <w:rPr>
          <w:sz w:val="32"/>
          <w:szCs w:val="32"/>
          <w:lang w:val="es-ES"/>
        </w:rPr>
      </w:pPr>
      <w:r w:rsidRPr="00AC5561">
        <w:rPr>
          <w:sz w:val="28"/>
          <w:lang w:val="es-ES"/>
        </w:rPr>
        <w:t xml:space="preserve">Puede ser </w:t>
      </w:r>
      <w:r w:rsidR="00AC5561" w:rsidRPr="00AC5561">
        <w:rPr>
          <w:sz w:val="28"/>
          <w:lang w:val="es-ES"/>
        </w:rPr>
        <w:t>útil</w:t>
      </w:r>
      <w:r w:rsidRPr="00AC5561">
        <w:rPr>
          <w:sz w:val="28"/>
          <w:lang w:val="es-ES"/>
        </w:rPr>
        <w:t xml:space="preserve"> </w:t>
      </w:r>
      <w:r w:rsidR="00AC5561" w:rsidRPr="00AC5561">
        <w:rPr>
          <w:sz w:val="28"/>
          <w:lang w:val="es-ES"/>
        </w:rPr>
        <w:t>enviar</w:t>
      </w:r>
      <w:r w:rsidRPr="00AC5561">
        <w:rPr>
          <w:sz w:val="28"/>
          <w:lang w:val="es-ES"/>
        </w:rPr>
        <w:t xml:space="preserve"> a los padres de la clase un correo electrónico explicativo. De esta forma estarán advertidos y podrán inducir reacciones positivas de integración ante sus niños.</w:t>
      </w:r>
    </w:p>
    <w:p w:rsidR="00BC21FB" w:rsidRPr="00AC5561" w:rsidRDefault="00BC21FB" w:rsidP="000F2E48">
      <w:pPr>
        <w:spacing w:line="240" w:lineRule="auto"/>
        <w:ind w:firstLine="708"/>
        <w:jc w:val="both"/>
        <w:rPr>
          <w:sz w:val="28"/>
          <w:szCs w:val="28"/>
          <w:lang w:val="es-ES"/>
        </w:rPr>
      </w:pPr>
      <w:r w:rsidRPr="00AC5561">
        <w:rPr>
          <w:noProof/>
          <w:sz w:val="28"/>
          <w:szCs w:val="28"/>
          <w:lang w:val="es-ES" w:eastAsia="es-ES"/>
        </w:rPr>
        <w:lastRenderedPageBreak/>
        <w:drawing>
          <wp:anchor distT="0" distB="0" distL="114300" distR="114300" simplePos="0" relativeHeight="251666432" behindDoc="0" locked="0" layoutInCell="1" allowOverlap="1">
            <wp:simplePos x="0" y="0"/>
            <wp:positionH relativeFrom="margin">
              <wp:posOffset>47625</wp:posOffset>
            </wp:positionH>
            <wp:positionV relativeFrom="margin">
              <wp:posOffset>1714500</wp:posOffset>
            </wp:positionV>
            <wp:extent cx="1533525" cy="1514475"/>
            <wp:effectExtent l="19050" t="0" r="9525" b="0"/>
            <wp:wrapSquare wrapText="bothSides"/>
            <wp:docPr id="2" name="il_fi" descr="http://www.nevus.org/images/user_images/DrEtchev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nevus.org/images/user_images/DrEtchevers.jpg"/>
                    <pic:cNvPicPr>
                      <a:picLocks noChangeAspect="1" noChangeArrowheads="1"/>
                    </pic:cNvPicPr>
                  </pic:nvPicPr>
                  <pic:blipFill>
                    <a:blip r:embed="rId18" cstate="print"/>
                    <a:srcRect/>
                    <a:stretch>
                      <a:fillRect/>
                    </a:stretch>
                  </pic:blipFill>
                  <pic:spPr bwMode="auto">
                    <a:xfrm>
                      <a:off x="0" y="0"/>
                      <a:ext cx="1533525" cy="1514475"/>
                    </a:xfrm>
                    <a:prstGeom prst="rect">
                      <a:avLst/>
                    </a:prstGeom>
                    <a:noFill/>
                    <a:ln w="9525">
                      <a:noFill/>
                      <a:miter lim="800000"/>
                      <a:headEnd/>
                      <a:tailEnd/>
                    </a:ln>
                  </pic:spPr>
                </pic:pic>
              </a:graphicData>
            </a:graphic>
          </wp:anchor>
        </w:drawing>
      </w:r>
      <w:r w:rsidR="009A0C13" w:rsidRPr="00AC5561">
        <w:rPr>
          <w:sz w:val="28"/>
          <w:szCs w:val="28"/>
          <w:lang w:val="es-ES"/>
        </w:rPr>
        <w:t xml:space="preserve">Nevus Global es una federación internacional que tiene por objeto reunir el conjunto de asociaciones de pacientes afectados de nevus </w:t>
      </w:r>
      <w:r w:rsidR="00AC5561" w:rsidRPr="00AC5561">
        <w:rPr>
          <w:sz w:val="28"/>
          <w:szCs w:val="28"/>
          <w:lang w:val="es-ES"/>
        </w:rPr>
        <w:t>congénito</w:t>
      </w:r>
      <w:r w:rsidR="009A0C13" w:rsidRPr="00AC5561">
        <w:rPr>
          <w:sz w:val="28"/>
          <w:szCs w:val="28"/>
          <w:lang w:val="es-ES"/>
        </w:rPr>
        <w:t xml:space="preserve"> gigante existentes en el mundo.</w:t>
      </w:r>
    </w:p>
    <w:p w:rsidR="00BC21FB" w:rsidRPr="00AC5561" w:rsidRDefault="009A0C13" w:rsidP="000F2E48">
      <w:pPr>
        <w:spacing w:line="240" w:lineRule="auto"/>
        <w:jc w:val="both"/>
        <w:rPr>
          <w:sz w:val="28"/>
          <w:szCs w:val="28"/>
          <w:lang w:val="es-ES"/>
        </w:rPr>
      </w:pPr>
      <w:r w:rsidRPr="00AC5561">
        <w:rPr>
          <w:sz w:val="28"/>
          <w:szCs w:val="28"/>
          <w:lang w:val="es-ES"/>
        </w:rPr>
        <w:t xml:space="preserve">Su objetivo es igualmente organizar congresos </w:t>
      </w:r>
      <w:r w:rsidR="00AC5561" w:rsidRPr="00AC5561">
        <w:rPr>
          <w:sz w:val="28"/>
          <w:szCs w:val="28"/>
          <w:lang w:val="es-ES"/>
        </w:rPr>
        <w:t>médicos</w:t>
      </w:r>
      <w:r w:rsidRPr="00AC5561">
        <w:rPr>
          <w:sz w:val="28"/>
          <w:szCs w:val="28"/>
          <w:lang w:val="es-ES"/>
        </w:rPr>
        <w:t xml:space="preserve"> con el objetivo de intercambio entre los diversos equipos </w:t>
      </w:r>
      <w:r w:rsidR="00AC5561" w:rsidRPr="00AC5561">
        <w:rPr>
          <w:sz w:val="28"/>
          <w:szCs w:val="28"/>
          <w:lang w:val="es-ES"/>
        </w:rPr>
        <w:t>médicos</w:t>
      </w:r>
      <w:r w:rsidRPr="00AC5561">
        <w:rPr>
          <w:sz w:val="28"/>
          <w:szCs w:val="28"/>
          <w:lang w:val="es-ES"/>
        </w:rPr>
        <w:t xml:space="preserve"> de investigación y las asociaciones.</w:t>
      </w:r>
    </w:p>
    <w:p w:rsidR="003B4420" w:rsidRPr="00AC5561" w:rsidRDefault="00F41AFF" w:rsidP="000F2E48">
      <w:pPr>
        <w:spacing w:line="240" w:lineRule="auto"/>
        <w:jc w:val="both"/>
        <w:rPr>
          <w:i/>
          <w:sz w:val="28"/>
          <w:szCs w:val="28"/>
          <w:lang w:val="es-ES"/>
        </w:rPr>
      </w:pPr>
      <w:r w:rsidRPr="00AC5561">
        <w:rPr>
          <w:noProof/>
          <w:sz w:val="28"/>
          <w:szCs w:val="28"/>
          <w:lang w:val="es-ES" w:eastAsia="es-ES"/>
        </w:rPr>
        <w:drawing>
          <wp:anchor distT="0" distB="0" distL="114300" distR="114300" simplePos="0" relativeHeight="251667456" behindDoc="0" locked="0" layoutInCell="1" allowOverlap="1">
            <wp:simplePos x="0" y="0"/>
            <wp:positionH relativeFrom="margin">
              <wp:posOffset>5060315</wp:posOffset>
            </wp:positionH>
            <wp:positionV relativeFrom="margin">
              <wp:posOffset>4006215</wp:posOffset>
            </wp:positionV>
            <wp:extent cx="1306195" cy="1000760"/>
            <wp:effectExtent l="0" t="0" r="8255" b="8890"/>
            <wp:wrapSquare wrapText="bothSides"/>
            <wp:docPr id="1" name="Image 1" descr="C:\Users\Béatrice\Dropbox\dessin tpe maylis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éatrice\Dropbox\dessin tpe maylis 001.jpg"/>
                    <pic:cNvPicPr>
                      <a:picLocks noChangeAspect="1" noChangeArrowheads="1"/>
                    </pic:cNvPicPr>
                  </pic:nvPicPr>
                  <pic:blipFill rotWithShape="1">
                    <a:blip r:embed="rId19" cstate="print">
                      <a:duotone>
                        <a:prstClr val="black"/>
                        <a:srgbClr val="D3EDFD">
                          <a:tint val="45000"/>
                          <a:satMod val="400000"/>
                        </a:srgbClr>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84496" t="18830" r="1267" b="66157"/>
                    <a:stretch/>
                  </pic:blipFill>
                  <pic:spPr bwMode="auto">
                    <a:xfrm>
                      <a:off x="0" y="0"/>
                      <a:ext cx="1306195" cy="100076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9A0C13" w:rsidRPr="00AC5561">
        <w:rPr>
          <w:sz w:val="28"/>
          <w:szCs w:val="28"/>
          <w:lang w:val="es-ES"/>
        </w:rPr>
        <w:t xml:space="preserve">Esperamos mejorar las condiciones de los tratamientos </w:t>
      </w:r>
      <w:r w:rsidR="00AC5561" w:rsidRPr="00AC5561">
        <w:rPr>
          <w:sz w:val="28"/>
          <w:szCs w:val="28"/>
          <w:lang w:val="es-ES"/>
        </w:rPr>
        <w:t>así</w:t>
      </w:r>
      <w:r w:rsidR="009A0C13" w:rsidRPr="00AC5561">
        <w:rPr>
          <w:sz w:val="28"/>
          <w:szCs w:val="28"/>
          <w:lang w:val="es-ES"/>
        </w:rPr>
        <w:t xml:space="preserve"> como la integración de los pacientes en la sociedad. Deseamos poner a disposición de las personas que viven en </w:t>
      </w:r>
      <w:r w:rsidR="00AC5561" w:rsidRPr="00AC5561">
        <w:rPr>
          <w:sz w:val="28"/>
          <w:szCs w:val="28"/>
          <w:lang w:val="es-ES"/>
        </w:rPr>
        <w:t>países</w:t>
      </w:r>
      <w:r w:rsidR="009A0C13" w:rsidRPr="00AC5561">
        <w:rPr>
          <w:sz w:val="28"/>
          <w:szCs w:val="28"/>
          <w:lang w:val="es-ES"/>
        </w:rPr>
        <w:t xml:space="preserve"> con dificultades un acceso facilitado a los cuidados con la finalidad de que puedan </w:t>
      </w:r>
      <w:r w:rsidR="009A0C13" w:rsidRPr="00AC5561">
        <w:rPr>
          <w:b/>
          <w:sz w:val="28"/>
          <w:szCs w:val="28"/>
          <w:lang w:val="es-ES"/>
        </w:rPr>
        <w:t>recibir</w:t>
      </w:r>
      <w:r w:rsidR="009A0C13" w:rsidRPr="00AC5561">
        <w:rPr>
          <w:sz w:val="28"/>
          <w:szCs w:val="28"/>
          <w:lang w:val="es-ES"/>
        </w:rPr>
        <w:t xml:space="preserve"> un tratamiento adaptado a su caso y a su cultura.</w:t>
      </w:r>
    </w:p>
    <w:p w:rsidR="000C4E8E" w:rsidRPr="00AC5561" w:rsidRDefault="00072BFB" w:rsidP="000F2E48">
      <w:pPr>
        <w:spacing w:line="240" w:lineRule="auto"/>
        <w:ind w:firstLine="708"/>
        <w:jc w:val="both"/>
        <w:rPr>
          <w:sz w:val="28"/>
          <w:szCs w:val="28"/>
          <w:lang w:val="es-ES"/>
        </w:rPr>
      </w:pPr>
      <w:r w:rsidRPr="00AC5561">
        <w:rPr>
          <w:sz w:val="28"/>
          <w:szCs w:val="28"/>
          <w:lang w:val="es-ES"/>
        </w:rPr>
        <w:t xml:space="preserve">Gracias a esta federación </w:t>
      </w:r>
      <w:r w:rsidR="00283F3E" w:rsidRPr="00AC5561">
        <w:rPr>
          <w:sz w:val="28"/>
          <w:szCs w:val="28"/>
          <w:lang w:val="es-ES"/>
        </w:rPr>
        <w:t xml:space="preserve">mutualizaremos los </w:t>
      </w:r>
      <w:r w:rsidR="00AC5561" w:rsidRPr="00AC5561">
        <w:rPr>
          <w:sz w:val="28"/>
          <w:szCs w:val="28"/>
          <w:lang w:val="es-ES"/>
        </w:rPr>
        <w:t>métodos</w:t>
      </w:r>
      <w:r w:rsidR="00283F3E" w:rsidRPr="00AC5561">
        <w:rPr>
          <w:sz w:val="28"/>
          <w:szCs w:val="28"/>
          <w:lang w:val="es-ES"/>
        </w:rPr>
        <w:t xml:space="preserve"> de tratamiento validados, el apoyo </w:t>
      </w:r>
      <w:r w:rsidR="00AC5561" w:rsidRPr="00AC5561">
        <w:rPr>
          <w:sz w:val="28"/>
          <w:szCs w:val="28"/>
          <w:lang w:val="es-ES"/>
        </w:rPr>
        <w:t>psicológico</w:t>
      </w:r>
      <w:r w:rsidR="00283F3E" w:rsidRPr="00AC5561">
        <w:rPr>
          <w:sz w:val="28"/>
          <w:szCs w:val="28"/>
          <w:lang w:val="es-ES"/>
        </w:rPr>
        <w:t xml:space="preserve"> y otras experiencias adquiridas a través del mundo para tratar esta enfermedad todavía poco </w:t>
      </w:r>
      <w:r w:rsidR="00AC5561" w:rsidRPr="00AC5561">
        <w:rPr>
          <w:sz w:val="28"/>
          <w:szCs w:val="28"/>
          <w:lang w:val="es-ES"/>
        </w:rPr>
        <w:t>conocidas</w:t>
      </w:r>
      <w:r w:rsidR="00283F3E" w:rsidRPr="00AC5561">
        <w:rPr>
          <w:sz w:val="28"/>
          <w:szCs w:val="28"/>
          <w:lang w:val="es-ES"/>
        </w:rPr>
        <w:t>, notablemente gracias a la creación de un registro de casos censados de NGC en el mundo. Este banco de datos</w:t>
      </w:r>
      <w:r w:rsidR="001062E0" w:rsidRPr="00AC5561">
        <w:rPr>
          <w:sz w:val="28"/>
          <w:szCs w:val="28"/>
          <w:lang w:val="es-ES"/>
        </w:rPr>
        <w:t xml:space="preserve"> futuro es esencial para permitir la elaboración de estudios </w:t>
      </w:r>
      <w:r w:rsidR="00AC5561" w:rsidRPr="00AC5561">
        <w:rPr>
          <w:sz w:val="28"/>
          <w:szCs w:val="28"/>
          <w:lang w:val="es-ES"/>
        </w:rPr>
        <w:t>epidemiológicos</w:t>
      </w:r>
      <w:r w:rsidR="001062E0" w:rsidRPr="00AC5561">
        <w:rPr>
          <w:sz w:val="28"/>
          <w:szCs w:val="28"/>
          <w:lang w:val="es-ES"/>
        </w:rPr>
        <w:t xml:space="preserve"> a partir de un </w:t>
      </w:r>
      <w:r w:rsidR="00AC5561" w:rsidRPr="00AC5561">
        <w:rPr>
          <w:sz w:val="28"/>
          <w:szCs w:val="28"/>
          <w:lang w:val="es-ES"/>
        </w:rPr>
        <w:t>número</w:t>
      </w:r>
      <w:r w:rsidR="001062E0" w:rsidRPr="00AC5561">
        <w:rPr>
          <w:sz w:val="28"/>
          <w:szCs w:val="28"/>
          <w:lang w:val="es-ES"/>
        </w:rPr>
        <w:t xml:space="preserve"> suficiente de casos y una regresión sobre la evolución del NGC.</w:t>
      </w:r>
    </w:p>
    <w:p w:rsidR="001062E0" w:rsidRPr="00AC5561" w:rsidRDefault="001062E0" w:rsidP="000F2E48">
      <w:pPr>
        <w:spacing w:line="240" w:lineRule="auto"/>
        <w:ind w:firstLine="708"/>
        <w:jc w:val="both"/>
        <w:rPr>
          <w:rFonts w:cs="Arial"/>
          <w:sz w:val="28"/>
          <w:szCs w:val="28"/>
          <w:lang w:val="es-ES"/>
        </w:rPr>
      </w:pPr>
    </w:p>
    <w:p w:rsidR="000F2E48" w:rsidRPr="00AC5561" w:rsidRDefault="000F2E48" w:rsidP="00A0074C">
      <w:pPr>
        <w:jc w:val="center"/>
        <w:rPr>
          <w:b/>
          <w:sz w:val="32"/>
          <w:szCs w:val="32"/>
          <w:u w:val="single"/>
          <w:lang w:val="es-ES"/>
        </w:rPr>
      </w:pPr>
    </w:p>
    <w:p w:rsidR="0031665A" w:rsidRPr="00AC5561" w:rsidRDefault="0031665A" w:rsidP="00A0074C">
      <w:pPr>
        <w:jc w:val="center"/>
        <w:rPr>
          <w:b/>
          <w:sz w:val="32"/>
          <w:szCs w:val="32"/>
          <w:u w:val="single"/>
          <w:lang w:val="es-ES"/>
        </w:rPr>
      </w:pPr>
    </w:p>
    <w:p w:rsidR="0086731A" w:rsidRPr="00AC5561" w:rsidRDefault="001062E0" w:rsidP="00A0074C">
      <w:pPr>
        <w:jc w:val="center"/>
        <w:rPr>
          <w:b/>
          <w:sz w:val="32"/>
          <w:szCs w:val="32"/>
          <w:u w:val="single"/>
          <w:lang w:val="es-ES"/>
        </w:rPr>
      </w:pPr>
      <w:r w:rsidRPr="00AC5561">
        <w:rPr>
          <w:b/>
          <w:sz w:val="32"/>
          <w:szCs w:val="32"/>
          <w:u w:val="single"/>
          <w:lang w:val="es-ES"/>
        </w:rPr>
        <w:lastRenderedPageBreak/>
        <w:t>Complicaciones ligadas a la malformación</w:t>
      </w:r>
    </w:p>
    <w:p w:rsidR="0086731A" w:rsidRPr="00AC5561" w:rsidRDefault="001062E0" w:rsidP="001A1B9C">
      <w:pPr>
        <w:rPr>
          <w:sz w:val="28"/>
          <w:szCs w:val="28"/>
          <w:lang w:val="es-ES"/>
        </w:rPr>
      </w:pPr>
      <w:r w:rsidRPr="00AC5561">
        <w:rPr>
          <w:sz w:val="28"/>
          <w:szCs w:val="28"/>
          <w:lang w:val="es-ES"/>
        </w:rPr>
        <w:t>El</w:t>
      </w:r>
      <w:r w:rsidR="00921645" w:rsidRPr="00AC5561">
        <w:rPr>
          <w:sz w:val="28"/>
          <w:szCs w:val="28"/>
          <w:lang w:val="es-ES"/>
        </w:rPr>
        <w:t xml:space="preserve"> N</w:t>
      </w:r>
      <w:r w:rsidRPr="00AC5561">
        <w:rPr>
          <w:sz w:val="28"/>
          <w:szCs w:val="28"/>
          <w:lang w:val="es-ES"/>
        </w:rPr>
        <w:t>C</w:t>
      </w:r>
      <w:r w:rsidR="00921645" w:rsidRPr="00AC5561">
        <w:rPr>
          <w:sz w:val="28"/>
          <w:szCs w:val="28"/>
          <w:lang w:val="es-ES"/>
        </w:rPr>
        <w:t>G</w:t>
      </w:r>
      <w:r w:rsidRPr="00AC5561">
        <w:rPr>
          <w:sz w:val="28"/>
          <w:szCs w:val="28"/>
          <w:lang w:val="es-ES"/>
        </w:rPr>
        <w:t xml:space="preserve"> entraña a veces complicaciones tales </w:t>
      </w:r>
      <w:r w:rsidR="00AC5561" w:rsidRPr="00AC5561">
        <w:rPr>
          <w:sz w:val="28"/>
          <w:szCs w:val="28"/>
          <w:lang w:val="es-ES"/>
        </w:rPr>
        <w:t>como:</w:t>
      </w:r>
    </w:p>
    <w:p w:rsidR="003D1CB9" w:rsidRPr="00AC5561" w:rsidRDefault="001062E0" w:rsidP="000F2E48">
      <w:pPr>
        <w:pStyle w:val="Prrafodelista"/>
        <w:numPr>
          <w:ilvl w:val="0"/>
          <w:numId w:val="1"/>
        </w:numPr>
        <w:spacing w:line="240" w:lineRule="auto"/>
        <w:jc w:val="both"/>
        <w:rPr>
          <w:sz w:val="28"/>
          <w:szCs w:val="28"/>
          <w:lang w:val="es-ES"/>
        </w:rPr>
      </w:pPr>
      <w:r w:rsidRPr="00AC5561">
        <w:rPr>
          <w:sz w:val="28"/>
          <w:szCs w:val="28"/>
          <w:lang w:val="es-ES"/>
        </w:rPr>
        <w:t xml:space="preserve">Riesgo de degeneración maligna del nevus en melanoma </w:t>
      </w:r>
      <w:r w:rsidR="00AC5561" w:rsidRPr="00AC5561">
        <w:rPr>
          <w:sz w:val="28"/>
          <w:szCs w:val="28"/>
          <w:lang w:val="es-ES"/>
        </w:rPr>
        <w:t>cutáneo</w:t>
      </w:r>
      <w:r w:rsidRPr="00AC5561">
        <w:rPr>
          <w:sz w:val="28"/>
          <w:szCs w:val="28"/>
          <w:lang w:val="es-ES"/>
        </w:rPr>
        <w:t xml:space="preserve">. De </w:t>
      </w:r>
      <w:r w:rsidR="00AC5561" w:rsidRPr="00AC5561">
        <w:rPr>
          <w:sz w:val="28"/>
          <w:szCs w:val="28"/>
          <w:lang w:val="es-ES"/>
        </w:rPr>
        <w:t>ahí</w:t>
      </w:r>
      <w:r w:rsidRPr="00AC5561">
        <w:rPr>
          <w:sz w:val="28"/>
          <w:szCs w:val="28"/>
          <w:lang w:val="es-ES"/>
        </w:rPr>
        <w:t xml:space="preserve"> la necesidad de proteger al niño del sol. Esta protección que se aplica a todo niño sea o no  portador de un NCG.</w:t>
      </w:r>
    </w:p>
    <w:p w:rsidR="003D1CB9" w:rsidRPr="00AC5561" w:rsidRDefault="001062E0" w:rsidP="000F2E48">
      <w:pPr>
        <w:pStyle w:val="Prrafodelista"/>
        <w:numPr>
          <w:ilvl w:val="0"/>
          <w:numId w:val="1"/>
        </w:numPr>
        <w:spacing w:line="240" w:lineRule="auto"/>
        <w:jc w:val="both"/>
        <w:rPr>
          <w:sz w:val="28"/>
          <w:szCs w:val="28"/>
          <w:lang w:val="es-ES"/>
        </w:rPr>
      </w:pPr>
      <w:r w:rsidRPr="00AC5561">
        <w:rPr>
          <w:sz w:val="28"/>
          <w:szCs w:val="28"/>
          <w:lang w:val="es-ES"/>
        </w:rPr>
        <w:t xml:space="preserve">Riesgo de afectación del sistema nervioso </w:t>
      </w:r>
      <w:r w:rsidR="00AC5561" w:rsidRPr="00AC5561">
        <w:rPr>
          <w:sz w:val="28"/>
          <w:szCs w:val="28"/>
          <w:lang w:val="es-ES"/>
        </w:rPr>
        <w:t>central:</w:t>
      </w:r>
      <w:r w:rsidRPr="00AC5561">
        <w:rPr>
          <w:sz w:val="28"/>
          <w:szCs w:val="28"/>
          <w:lang w:val="es-ES"/>
        </w:rPr>
        <w:t xml:space="preserve"> La melanosis neurocutanea</w:t>
      </w:r>
      <w:r w:rsidR="00821E27" w:rsidRPr="00AC5561">
        <w:rPr>
          <w:sz w:val="28"/>
          <w:szCs w:val="28"/>
          <w:lang w:val="es-ES"/>
        </w:rPr>
        <w:t>, el melanoma, la epilepsia.</w:t>
      </w:r>
    </w:p>
    <w:p w:rsidR="003D1CB9" w:rsidRPr="00AC5561" w:rsidRDefault="00012B7F" w:rsidP="000F2E48">
      <w:pPr>
        <w:spacing w:line="240" w:lineRule="auto"/>
        <w:ind w:firstLine="360"/>
        <w:jc w:val="both"/>
        <w:rPr>
          <w:sz w:val="28"/>
          <w:szCs w:val="28"/>
          <w:lang w:val="es-ES"/>
        </w:rPr>
      </w:pPr>
      <w:r w:rsidRPr="00AC5561">
        <w:rPr>
          <w:sz w:val="28"/>
          <w:szCs w:val="28"/>
          <w:lang w:val="es-ES"/>
        </w:rPr>
        <w:t xml:space="preserve">La enfermedad necesita fuertes intervenciones </w:t>
      </w:r>
      <w:r w:rsidR="00AC5561" w:rsidRPr="00AC5561">
        <w:rPr>
          <w:sz w:val="28"/>
          <w:szCs w:val="28"/>
          <w:lang w:val="es-ES"/>
        </w:rPr>
        <w:t>quirúrgicas</w:t>
      </w:r>
      <w:r w:rsidRPr="00AC5561">
        <w:rPr>
          <w:sz w:val="28"/>
          <w:szCs w:val="28"/>
          <w:lang w:val="es-ES"/>
        </w:rPr>
        <w:t xml:space="preserve"> que pueden escalonarse en el tiempo. Se trata de tratamientos por injertos de piel o expansores a fin de limitar los riesgos de degeneración. Estas operaciones pueden entrañar ausencias largas y frecuentes durante el curso escolar.</w:t>
      </w:r>
    </w:p>
    <w:p w:rsidR="004A5A00" w:rsidRPr="00AC5561" w:rsidRDefault="0086731A" w:rsidP="00AA13A5">
      <w:pPr>
        <w:spacing w:line="240" w:lineRule="auto"/>
        <w:rPr>
          <w:b/>
          <w:sz w:val="28"/>
          <w:szCs w:val="28"/>
          <w:u w:val="single"/>
          <w:lang w:val="es-ES"/>
        </w:rPr>
      </w:pPr>
      <w:r w:rsidRPr="00AC5561">
        <w:rPr>
          <w:b/>
          <w:sz w:val="28"/>
          <w:szCs w:val="28"/>
          <w:u w:val="single"/>
          <w:lang w:val="es-ES"/>
        </w:rPr>
        <w:t>L</w:t>
      </w:r>
      <w:r w:rsidR="006B3981">
        <w:rPr>
          <w:b/>
          <w:sz w:val="28"/>
          <w:szCs w:val="28"/>
          <w:u w:val="single"/>
          <w:lang w:val="es-ES"/>
        </w:rPr>
        <w:t>os problemas de integración social</w:t>
      </w:r>
    </w:p>
    <w:p w:rsidR="000C4E8E" w:rsidRPr="00AC5561" w:rsidRDefault="00012B7F" w:rsidP="00037302">
      <w:pPr>
        <w:spacing w:line="240" w:lineRule="auto"/>
        <w:jc w:val="both"/>
        <w:rPr>
          <w:b/>
          <w:sz w:val="36"/>
          <w:u w:val="single"/>
          <w:lang w:val="es-ES"/>
        </w:rPr>
      </w:pPr>
      <w:r w:rsidRPr="00AC5561">
        <w:rPr>
          <w:sz w:val="28"/>
          <w:szCs w:val="28"/>
          <w:lang w:val="es-ES"/>
        </w:rPr>
        <w:t xml:space="preserve">Esta malformación es sumamente visible. Puede estar presente en todo el cuerpo incluida la cara. Puede ocasionar rechazo o novatadas en forma de apodos por parte de compañeros pero igualmente temor en los adultos. A menudo, el niño no recibirá comprensión en sus experiencias negativas, que con los años pueden ser la fuente de una profunda depresión. Por esto la intervención de los adultos es esencial para construir resiliencia de los niños afectados y enseñar a todos la tolerancia de las diferencias.  </w:t>
      </w:r>
    </w:p>
    <w:p w:rsidR="008A3896" w:rsidRPr="00AC5561" w:rsidRDefault="008A3896">
      <w:pPr>
        <w:jc w:val="both"/>
        <w:rPr>
          <w:b/>
          <w:sz w:val="36"/>
          <w:u w:val="single"/>
          <w:lang w:val="es-ES"/>
        </w:rPr>
      </w:pPr>
    </w:p>
    <w:sectPr w:rsidR="008A3896" w:rsidRPr="00AC5561" w:rsidSect="005E3C17">
      <w:pgSz w:w="16838" w:h="11906" w:orient="landscape"/>
      <w:pgMar w:top="720" w:right="720" w:bottom="720" w:left="72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677" w:rsidRDefault="00B54677" w:rsidP="002F04A6">
      <w:pPr>
        <w:spacing w:after="0" w:line="240" w:lineRule="auto"/>
      </w:pPr>
      <w:r>
        <w:separator/>
      </w:r>
    </w:p>
  </w:endnote>
  <w:endnote w:type="continuationSeparator" w:id="0">
    <w:p w:rsidR="00B54677" w:rsidRDefault="00B54677" w:rsidP="002F04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677" w:rsidRDefault="00B54677" w:rsidP="002F04A6">
      <w:pPr>
        <w:spacing w:after="0" w:line="240" w:lineRule="auto"/>
      </w:pPr>
      <w:r>
        <w:separator/>
      </w:r>
    </w:p>
  </w:footnote>
  <w:footnote w:type="continuationSeparator" w:id="0">
    <w:p w:rsidR="00B54677" w:rsidRDefault="00B54677" w:rsidP="002F04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14E05"/>
    <w:multiLevelType w:val="hybridMultilevel"/>
    <w:tmpl w:val="B518056A"/>
    <w:lvl w:ilvl="0" w:tplc="FE746AE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8194">
      <o:colormru v:ext="edit" colors="#bdeaf5,#b8d1fa,#b7e1fb,#d3edfd"/>
    </o:shapedefaults>
  </w:hdrShapeDefaults>
  <w:footnotePr>
    <w:footnote w:id="-1"/>
    <w:footnote w:id="0"/>
  </w:footnotePr>
  <w:endnotePr>
    <w:endnote w:id="-1"/>
    <w:endnote w:id="0"/>
  </w:endnotePr>
  <w:compat>
    <w:useFELayout/>
  </w:compat>
  <w:rsids>
    <w:rsidRoot w:val="005E3C17"/>
    <w:rsid w:val="00012B7F"/>
    <w:rsid w:val="00036F55"/>
    <w:rsid w:val="00037302"/>
    <w:rsid w:val="0004769F"/>
    <w:rsid w:val="00072BFB"/>
    <w:rsid w:val="000954E9"/>
    <w:rsid w:val="000B27D8"/>
    <w:rsid w:val="000C4E8E"/>
    <w:rsid w:val="000C7B0E"/>
    <w:rsid w:val="000F2E48"/>
    <w:rsid w:val="001062E0"/>
    <w:rsid w:val="00126A8F"/>
    <w:rsid w:val="00137844"/>
    <w:rsid w:val="001405E0"/>
    <w:rsid w:val="00171995"/>
    <w:rsid w:val="001A1B9C"/>
    <w:rsid w:val="001D326B"/>
    <w:rsid w:val="001E7417"/>
    <w:rsid w:val="00206304"/>
    <w:rsid w:val="002208CF"/>
    <w:rsid w:val="00235BF2"/>
    <w:rsid w:val="002411EC"/>
    <w:rsid w:val="00241E3E"/>
    <w:rsid w:val="0026005B"/>
    <w:rsid w:val="00271F0B"/>
    <w:rsid w:val="00283F3E"/>
    <w:rsid w:val="0028686B"/>
    <w:rsid w:val="00286953"/>
    <w:rsid w:val="002A6F1C"/>
    <w:rsid w:val="002B3FC1"/>
    <w:rsid w:val="002D5DEB"/>
    <w:rsid w:val="002F04A6"/>
    <w:rsid w:val="002F6FD7"/>
    <w:rsid w:val="0031665A"/>
    <w:rsid w:val="00323738"/>
    <w:rsid w:val="0032410B"/>
    <w:rsid w:val="00326242"/>
    <w:rsid w:val="00332B39"/>
    <w:rsid w:val="0033325E"/>
    <w:rsid w:val="003337D2"/>
    <w:rsid w:val="00353EBC"/>
    <w:rsid w:val="00354B3A"/>
    <w:rsid w:val="0036020C"/>
    <w:rsid w:val="003826A9"/>
    <w:rsid w:val="003A5398"/>
    <w:rsid w:val="003B2F22"/>
    <w:rsid w:val="003B4420"/>
    <w:rsid w:val="003D1CB9"/>
    <w:rsid w:val="00452323"/>
    <w:rsid w:val="0046563F"/>
    <w:rsid w:val="00472224"/>
    <w:rsid w:val="00473692"/>
    <w:rsid w:val="004A5A00"/>
    <w:rsid w:val="004B22E5"/>
    <w:rsid w:val="004B29C6"/>
    <w:rsid w:val="004B52C1"/>
    <w:rsid w:val="004C4FFD"/>
    <w:rsid w:val="004D1608"/>
    <w:rsid w:val="004D76F6"/>
    <w:rsid w:val="004F0C04"/>
    <w:rsid w:val="004F5A46"/>
    <w:rsid w:val="005275EE"/>
    <w:rsid w:val="00540E33"/>
    <w:rsid w:val="00556C5A"/>
    <w:rsid w:val="005611C3"/>
    <w:rsid w:val="00566A81"/>
    <w:rsid w:val="00583CEB"/>
    <w:rsid w:val="00585AC2"/>
    <w:rsid w:val="0058637D"/>
    <w:rsid w:val="00592B71"/>
    <w:rsid w:val="005A16B8"/>
    <w:rsid w:val="005C0837"/>
    <w:rsid w:val="005E3C17"/>
    <w:rsid w:val="005F5E46"/>
    <w:rsid w:val="00603459"/>
    <w:rsid w:val="00617537"/>
    <w:rsid w:val="00621C99"/>
    <w:rsid w:val="006356D0"/>
    <w:rsid w:val="006B3981"/>
    <w:rsid w:val="00704EAE"/>
    <w:rsid w:val="00732793"/>
    <w:rsid w:val="00737B99"/>
    <w:rsid w:val="00753095"/>
    <w:rsid w:val="0075525B"/>
    <w:rsid w:val="00783E6F"/>
    <w:rsid w:val="00792F4B"/>
    <w:rsid w:val="007A2E55"/>
    <w:rsid w:val="007A5712"/>
    <w:rsid w:val="007B350F"/>
    <w:rsid w:val="007D4256"/>
    <w:rsid w:val="007F740C"/>
    <w:rsid w:val="008002FA"/>
    <w:rsid w:val="0080268D"/>
    <w:rsid w:val="00816128"/>
    <w:rsid w:val="00817C78"/>
    <w:rsid w:val="0082161D"/>
    <w:rsid w:val="00821E27"/>
    <w:rsid w:val="00822753"/>
    <w:rsid w:val="00840BAB"/>
    <w:rsid w:val="008463E4"/>
    <w:rsid w:val="00846A99"/>
    <w:rsid w:val="008555ED"/>
    <w:rsid w:val="00861F4F"/>
    <w:rsid w:val="00863086"/>
    <w:rsid w:val="0086731A"/>
    <w:rsid w:val="00874130"/>
    <w:rsid w:val="00881151"/>
    <w:rsid w:val="008865A1"/>
    <w:rsid w:val="008A3896"/>
    <w:rsid w:val="008E6416"/>
    <w:rsid w:val="008F780F"/>
    <w:rsid w:val="0091374E"/>
    <w:rsid w:val="00921645"/>
    <w:rsid w:val="009346F2"/>
    <w:rsid w:val="009470E5"/>
    <w:rsid w:val="00957E28"/>
    <w:rsid w:val="00960C9F"/>
    <w:rsid w:val="00983C1E"/>
    <w:rsid w:val="00991E0B"/>
    <w:rsid w:val="009A0C13"/>
    <w:rsid w:val="009C4265"/>
    <w:rsid w:val="009D7893"/>
    <w:rsid w:val="009E40CC"/>
    <w:rsid w:val="00A0074C"/>
    <w:rsid w:val="00A327A8"/>
    <w:rsid w:val="00A41C3D"/>
    <w:rsid w:val="00A5093E"/>
    <w:rsid w:val="00A519F2"/>
    <w:rsid w:val="00A8757D"/>
    <w:rsid w:val="00A908D4"/>
    <w:rsid w:val="00AA13A5"/>
    <w:rsid w:val="00AC5561"/>
    <w:rsid w:val="00AD615B"/>
    <w:rsid w:val="00B07A2C"/>
    <w:rsid w:val="00B1076E"/>
    <w:rsid w:val="00B15E95"/>
    <w:rsid w:val="00B17CB9"/>
    <w:rsid w:val="00B20664"/>
    <w:rsid w:val="00B25986"/>
    <w:rsid w:val="00B34BF4"/>
    <w:rsid w:val="00B367FC"/>
    <w:rsid w:val="00B374EE"/>
    <w:rsid w:val="00B54677"/>
    <w:rsid w:val="00B76A29"/>
    <w:rsid w:val="00BC21FB"/>
    <w:rsid w:val="00BC5128"/>
    <w:rsid w:val="00BD58B4"/>
    <w:rsid w:val="00BE0801"/>
    <w:rsid w:val="00C004DC"/>
    <w:rsid w:val="00C10DFB"/>
    <w:rsid w:val="00C3666B"/>
    <w:rsid w:val="00C8454E"/>
    <w:rsid w:val="00C93288"/>
    <w:rsid w:val="00C95334"/>
    <w:rsid w:val="00CC41EF"/>
    <w:rsid w:val="00D1176D"/>
    <w:rsid w:val="00D170C7"/>
    <w:rsid w:val="00D21C74"/>
    <w:rsid w:val="00D2279E"/>
    <w:rsid w:val="00D432D6"/>
    <w:rsid w:val="00D55567"/>
    <w:rsid w:val="00D61098"/>
    <w:rsid w:val="00D746E3"/>
    <w:rsid w:val="00D849AD"/>
    <w:rsid w:val="00D967F7"/>
    <w:rsid w:val="00DA7723"/>
    <w:rsid w:val="00DC772F"/>
    <w:rsid w:val="00DE4C97"/>
    <w:rsid w:val="00E00479"/>
    <w:rsid w:val="00E03EDB"/>
    <w:rsid w:val="00E337C8"/>
    <w:rsid w:val="00E57AA9"/>
    <w:rsid w:val="00E61451"/>
    <w:rsid w:val="00E75586"/>
    <w:rsid w:val="00EB44B7"/>
    <w:rsid w:val="00EE0041"/>
    <w:rsid w:val="00EE3818"/>
    <w:rsid w:val="00EE70F8"/>
    <w:rsid w:val="00F051B3"/>
    <w:rsid w:val="00F4180C"/>
    <w:rsid w:val="00F41AFF"/>
    <w:rsid w:val="00FB37E1"/>
    <w:rsid w:val="00FE4DD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colormru v:ext="edit" colors="#bdeaf5,#b8d1fa,#b7e1fb,#d3edfd"/>
    </o:shapedefaults>
    <o:shapelayout v:ext="edit">
      <o:idmap v:ext="edit" data="1"/>
      <o:rules v:ext="edit">
        <o:r id="V:Rule3" type="connector" idref="#AutoShape 10"/>
        <o:r id="V:Rule4" type="connector" idref="#AutoShap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E0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367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67FC"/>
    <w:rPr>
      <w:rFonts w:ascii="Tahoma" w:hAnsi="Tahoma" w:cs="Tahoma"/>
      <w:sz w:val="16"/>
      <w:szCs w:val="16"/>
      <w:lang w:val="en-US"/>
    </w:rPr>
  </w:style>
  <w:style w:type="character" w:styleId="Hipervnculo">
    <w:name w:val="Hyperlink"/>
    <w:basedOn w:val="Fuentedeprrafopredeter"/>
    <w:uiPriority w:val="99"/>
    <w:unhideWhenUsed/>
    <w:rsid w:val="00A0074C"/>
    <w:rPr>
      <w:color w:val="0000FF" w:themeColor="hyperlink"/>
      <w:u w:val="single"/>
    </w:rPr>
  </w:style>
  <w:style w:type="paragraph" w:styleId="Prrafodelista">
    <w:name w:val="List Paragraph"/>
    <w:basedOn w:val="Normal"/>
    <w:uiPriority w:val="34"/>
    <w:qFormat/>
    <w:rsid w:val="003D1CB9"/>
    <w:pPr>
      <w:ind w:left="720"/>
      <w:contextualSpacing/>
    </w:pPr>
  </w:style>
  <w:style w:type="character" w:styleId="Hipervnculovisitado">
    <w:name w:val="FollowedHyperlink"/>
    <w:basedOn w:val="Fuentedeprrafopredeter"/>
    <w:uiPriority w:val="99"/>
    <w:semiHidden/>
    <w:unhideWhenUsed/>
    <w:rsid w:val="003826A9"/>
    <w:rPr>
      <w:color w:val="800080" w:themeColor="followedHyperlink"/>
      <w:u w:val="single"/>
    </w:rPr>
  </w:style>
  <w:style w:type="paragraph" w:styleId="Encabezado">
    <w:name w:val="header"/>
    <w:basedOn w:val="Normal"/>
    <w:link w:val="EncabezadoCar"/>
    <w:uiPriority w:val="99"/>
    <w:unhideWhenUsed/>
    <w:rsid w:val="002F04A6"/>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F04A6"/>
  </w:style>
  <w:style w:type="paragraph" w:styleId="Piedepgina">
    <w:name w:val="footer"/>
    <w:basedOn w:val="Normal"/>
    <w:link w:val="PiedepginaCar"/>
    <w:uiPriority w:val="99"/>
    <w:unhideWhenUsed/>
    <w:rsid w:val="002F04A6"/>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F04A6"/>
  </w:style>
  <w:style w:type="table" w:styleId="Tablaconcuadrcula">
    <w:name w:val="Table Grid"/>
    <w:basedOn w:val="Tablanormal"/>
    <w:uiPriority w:val="59"/>
    <w:rsid w:val="00E33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67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67FC"/>
    <w:rPr>
      <w:rFonts w:ascii="Tahoma" w:hAnsi="Tahoma" w:cs="Tahoma"/>
      <w:sz w:val="16"/>
      <w:szCs w:val="16"/>
      <w:lang w:val="en-US"/>
    </w:rPr>
  </w:style>
  <w:style w:type="character" w:styleId="Lienhypertexte">
    <w:name w:val="Hyperlink"/>
    <w:basedOn w:val="Policepardfaut"/>
    <w:uiPriority w:val="99"/>
    <w:unhideWhenUsed/>
    <w:rsid w:val="00A0074C"/>
    <w:rPr>
      <w:color w:val="0000FF" w:themeColor="hyperlink"/>
      <w:u w:val="single"/>
    </w:rPr>
  </w:style>
  <w:style w:type="paragraph" w:styleId="Paragraphedeliste">
    <w:name w:val="List Paragraph"/>
    <w:basedOn w:val="Normal"/>
    <w:uiPriority w:val="34"/>
    <w:qFormat/>
    <w:rsid w:val="003D1CB9"/>
    <w:pPr>
      <w:ind w:left="720"/>
      <w:contextualSpacing/>
    </w:pPr>
  </w:style>
  <w:style w:type="character" w:styleId="Lienhypertextesuivivisit">
    <w:name w:val="FollowedHyperlink"/>
    <w:basedOn w:val="Policepardfaut"/>
    <w:uiPriority w:val="99"/>
    <w:semiHidden/>
    <w:unhideWhenUsed/>
    <w:rsid w:val="003826A9"/>
    <w:rPr>
      <w:color w:val="800080" w:themeColor="followedHyperlink"/>
      <w:u w:val="single"/>
    </w:rPr>
  </w:style>
  <w:style w:type="paragraph" w:styleId="En-tte">
    <w:name w:val="header"/>
    <w:basedOn w:val="Normal"/>
    <w:link w:val="En-tteCar"/>
    <w:uiPriority w:val="99"/>
    <w:unhideWhenUsed/>
    <w:rsid w:val="002F04A6"/>
    <w:pPr>
      <w:tabs>
        <w:tab w:val="center" w:pos="4536"/>
        <w:tab w:val="right" w:pos="9072"/>
      </w:tabs>
      <w:spacing w:after="0" w:line="240" w:lineRule="auto"/>
    </w:pPr>
  </w:style>
  <w:style w:type="character" w:customStyle="1" w:styleId="En-tteCar">
    <w:name w:val="En-tête Car"/>
    <w:basedOn w:val="Policepardfaut"/>
    <w:link w:val="En-tte"/>
    <w:uiPriority w:val="99"/>
    <w:rsid w:val="002F04A6"/>
  </w:style>
  <w:style w:type="paragraph" w:styleId="Pieddepage">
    <w:name w:val="footer"/>
    <w:basedOn w:val="Normal"/>
    <w:link w:val="PieddepageCar"/>
    <w:uiPriority w:val="99"/>
    <w:unhideWhenUsed/>
    <w:rsid w:val="002F04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04A6"/>
  </w:style>
  <w:style w:type="table" w:styleId="Grilledutableau">
    <w:name w:val="Table Grid"/>
    <w:basedOn w:val="TableauNormal"/>
    <w:uiPriority w:val="59"/>
    <w:rsid w:val="00E33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512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aringmattersnow.co.uk/"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evus.org/"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evus2000franceeurope.org"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www.facebook.com/groups/naevus/"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naevusglobal.org/" TargetMode="External"/><Relationship Id="rId14" Type="http://schemas.openxmlformats.org/officeDocument/2006/relationships/hyperlink" Target="http://www.asonevus.org/" TargetMode="External"/><Relationship Id="rId2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C3F8EF-F56B-4BB1-85F2-33663C950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Pages>
  <Words>950</Words>
  <Characters>5225</Characters>
  <Application>Microsoft Office Word</Application>
  <DocSecurity>0</DocSecurity>
  <Lines>43</Lines>
  <Paragraphs>12</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Home</Company>
  <LinksUpToDate>false</LinksUpToDate>
  <CharactersWithSpaces>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Eugénie</dc:creator>
  <cp:lastModifiedBy>Julio González </cp:lastModifiedBy>
  <cp:revision>20</cp:revision>
  <cp:lastPrinted>2013-10-03T08:33:00Z</cp:lastPrinted>
  <dcterms:created xsi:type="dcterms:W3CDTF">2013-11-01T09:52:00Z</dcterms:created>
  <dcterms:modified xsi:type="dcterms:W3CDTF">2013-11-03T09:36:00Z</dcterms:modified>
</cp:coreProperties>
</file>